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CEE" w:rsidRDefault="00FE290C" w:rsidP="00ED1CEE">
      <w:pPr>
        <w:spacing w:after="0" w:line="240" w:lineRule="atLeast"/>
      </w:pPr>
      <w:r>
        <w:t>GIMNAZIJA PETRA PRERADOVIĆA VIROVITICA</w:t>
      </w:r>
    </w:p>
    <w:p w:rsidR="00ED1CEE" w:rsidRDefault="00ED1CEE" w:rsidP="00ED1CEE">
      <w:pPr>
        <w:spacing w:after="0" w:line="240" w:lineRule="atLeast"/>
      </w:pPr>
      <w:r>
        <w:t xml:space="preserve">TRG </w:t>
      </w:r>
      <w:r w:rsidR="00FE290C">
        <w:t>BANA JOSIPA JELAČIĆA 16</w:t>
      </w:r>
    </w:p>
    <w:p w:rsidR="00ED1CEE" w:rsidRDefault="00ED1CEE" w:rsidP="00ED1CEE">
      <w:pPr>
        <w:spacing w:after="0" w:line="240" w:lineRule="atLeast"/>
      </w:pPr>
      <w:r>
        <w:t xml:space="preserve">RAZINA </w:t>
      </w:r>
      <w:r w:rsidR="00FE290C">
        <w:t>31</w:t>
      </w:r>
    </w:p>
    <w:p w:rsidR="00ED1CEE" w:rsidRDefault="00ED1CEE" w:rsidP="00ED1CEE">
      <w:pPr>
        <w:spacing w:after="0" w:line="240" w:lineRule="atLeast"/>
      </w:pPr>
      <w:r>
        <w:t xml:space="preserve">ŠIFRA DJELATNOSTI: </w:t>
      </w:r>
      <w:r w:rsidR="00FE290C">
        <w:t>8531</w:t>
      </w:r>
    </w:p>
    <w:p w:rsidR="00ED1CEE" w:rsidRDefault="00ED1CEE" w:rsidP="00ED1CEE">
      <w:pPr>
        <w:spacing w:after="0" w:line="240" w:lineRule="atLeast"/>
      </w:pPr>
      <w:r>
        <w:t xml:space="preserve">RKP: </w:t>
      </w:r>
      <w:r w:rsidR="00FE290C">
        <w:t>18952</w:t>
      </w:r>
    </w:p>
    <w:p w:rsidR="00ED1CEE" w:rsidRDefault="00ED1CEE" w:rsidP="00ED1CEE">
      <w:pPr>
        <w:spacing w:after="0" w:line="240" w:lineRule="atLeast"/>
      </w:pPr>
      <w:r>
        <w:t xml:space="preserve">MATIČNI BROJ: </w:t>
      </w:r>
      <w:r w:rsidR="00FE290C">
        <w:t>03792242</w:t>
      </w:r>
    </w:p>
    <w:p w:rsidR="00ED1CEE" w:rsidRDefault="00ED1CEE" w:rsidP="00ED1CEE">
      <w:pPr>
        <w:spacing w:after="0" w:line="240" w:lineRule="atLeast"/>
      </w:pPr>
      <w:r>
        <w:t xml:space="preserve">OIB: </w:t>
      </w:r>
      <w:r w:rsidR="00FE290C">
        <w:t>98535659256</w:t>
      </w:r>
    </w:p>
    <w:p w:rsidR="009664A4" w:rsidRDefault="009664A4" w:rsidP="00ED1CEE">
      <w:pPr>
        <w:spacing w:after="0" w:line="240" w:lineRule="atLeast"/>
      </w:pPr>
      <w:r>
        <w:t>Virovitica, 06.07.2022</w:t>
      </w:r>
      <w:bookmarkStart w:id="0" w:name="_GoBack"/>
      <w:bookmarkEnd w:id="0"/>
    </w:p>
    <w:p w:rsidR="00ED1CEE" w:rsidRDefault="00ED1CEE" w:rsidP="00ED1CEE">
      <w:pPr>
        <w:spacing w:after="0" w:line="240" w:lineRule="atLeast"/>
      </w:pPr>
    </w:p>
    <w:p w:rsidR="00ED1CEE" w:rsidRDefault="00ED1CEE" w:rsidP="00ED1CEE">
      <w:pPr>
        <w:spacing w:after="0" w:line="240" w:lineRule="atLeast"/>
      </w:pPr>
    </w:p>
    <w:p w:rsidR="00ED1CEE" w:rsidRDefault="00ED1CEE" w:rsidP="00ED1CEE">
      <w:pPr>
        <w:spacing w:after="0" w:line="240" w:lineRule="atLeast"/>
      </w:pPr>
    </w:p>
    <w:p w:rsidR="00ED1CEE" w:rsidRDefault="00ED1CEE" w:rsidP="00ED1CEE">
      <w:pPr>
        <w:spacing w:after="0" w:line="240" w:lineRule="atLeast"/>
      </w:pPr>
    </w:p>
    <w:p w:rsidR="00ED1CEE" w:rsidRPr="00ED1CEE" w:rsidRDefault="00ED1CEE" w:rsidP="00ED1CEE">
      <w:pPr>
        <w:spacing w:after="0" w:line="240" w:lineRule="atLeast"/>
        <w:jc w:val="center"/>
        <w:rPr>
          <w:b/>
        </w:rPr>
      </w:pPr>
      <w:r w:rsidRPr="00ED1CEE">
        <w:rPr>
          <w:b/>
        </w:rPr>
        <w:t xml:space="preserve">BILJEŠKE </w:t>
      </w:r>
    </w:p>
    <w:p w:rsidR="00ED1CEE" w:rsidRDefault="00ED1CEE" w:rsidP="00ED1CEE">
      <w:pPr>
        <w:spacing w:after="0" w:line="240" w:lineRule="atLeast"/>
        <w:jc w:val="center"/>
      </w:pPr>
      <w:r>
        <w:t>UZ FINANCIJSKE IZVJEŠTAJE</w:t>
      </w:r>
    </w:p>
    <w:p w:rsidR="00ED1CEE" w:rsidRDefault="00ED1CEE" w:rsidP="00ED1CEE">
      <w:pPr>
        <w:spacing w:after="0" w:line="240" w:lineRule="atLeast"/>
        <w:jc w:val="center"/>
      </w:pPr>
      <w:r>
        <w:t>ZA RAZDOBLJE OD</w:t>
      </w:r>
    </w:p>
    <w:p w:rsidR="00ED1CEE" w:rsidRDefault="00ED1CEE" w:rsidP="00BF3F27">
      <w:pPr>
        <w:pStyle w:val="Odlomakpopisa"/>
        <w:numPr>
          <w:ilvl w:val="0"/>
          <w:numId w:val="4"/>
        </w:numPr>
        <w:spacing w:after="0" w:line="240" w:lineRule="atLeast"/>
        <w:jc w:val="center"/>
      </w:pPr>
      <w:r>
        <w:t>SIJEČNJA DO 3</w:t>
      </w:r>
      <w:r w:rsidR="00FE290C">
        <w:t>0</w:t>
      </w:r>
      <w:r>
        <w:t xml:space="preserve">. </w:t>
      </w:r>
      <w:r w:rsidR="00FE290C">
        <w:t>LIPNJA</w:t>
      </w:r>
      <w:r w:rsidR="00BF3F27">
        <w:t xml:space="preserve"> 202</w:t>
      </w:r>
      <w:r w:rsidR="00FE290C">
        <w:t>2</w:t>
      </w:r>
      <w:r>
        <w:t>. GODINE</w:t>
      </w:r>
    </w:p>
    <w:p w:rsidR="00071E13" w:rsidRDefault="00071E13" w:rsidP="00ED1CEE">
      <w:pPr>
        <w:spacing w:after="0" w:line="240" w:lineRule="atLeast"/>
        <w:jc w:val="center"/>
      </w:pPr>
    </w:p>
    <w:p w:rsidR="00ED1CEE" w:rsidRDefault="00ED1CEE" w:rsidP="00ED1CEE">
      <w:pPr>
        <w:spacing w:after="0" w:line="240" w:lineRule="atLeast"/>
        <w:jc w:val="center"/>
      </w:pPr>
    </w:p>
    <w:p w:rsidR="00ED1CEE" w:rsidRDefault="00FE290C" w:rsidP="008E53E4">
      <w:pPr>
        <w:spacing w:after="0" w:line="240" w:lineRule="atLeast"/>
        <w:ind w:firstLine="708"/>
        <w:jc w:val="both"/>
      </w:pPr>
      <w:r>
        <w:t>Gimnazija Petra Preradovića Virovitica</w:t>
      </w:r>
      <w:r w:rsidR="00ED1CEE">
        <w:t xml:space="preserve"> je u svojim financijskim izvještajima za </w:t>
      </w:r>
      <w:r w:rsidR="00BF3F27">
        <w:t>razdoblje od 01.01. – 3</w:t>
      </w:r>
      <w:r>
        <w:t>0</w:t>
      </w:r>
      <w:r w:rsidR="00BF3F27">
        <w:t>.</w:t>
      </w:r>
      <w:r>
        <w:t>06</w:t>
      </w:r>
      <w:r w:rsidR="00BF3F27">
        <w:t>.202</w:t>
      </w:r>
      <w:r>
        <w:t>2</w:t>
      </w:r>
      <w:r w:rsidR="00ED1CEE">
        <w:t>. os</w:t>
      </w:r>
      <w:r w:rsidR="00071E13">
        <w:t>tvarila višak prihoda i primitaka</w:t>
      </w:r>
      <w:r w:rsidR="00ED1CEE">
        <w:t xml:space="preserve"> u </w:t>
      </w:r>
      <w:r w:rsidR="00BF3F27">
        <w:t xml:space="preserve">iznosu od </w:t>
      </w:r>
      <w:r w:rsidR="003C2B80">
        <w:t>105</w:t>
      </w:r>
      <w:r w:rsidR="00BF3F27">
        <w:t>.</w:t>
      </w:r>
      <w:r w:rsidR="003C2B80">
        <w:t>316</w:t>
      </w:r>
      <w:r w:rsidR="00BF3F27">
        <w:t>.1</w:t>
      </w:r>
      <w:r w:rsidR="003C2B80">
        <w:t>7</w:t>
      </w:r>
      <w:r w:rsidR="008E53E4">
        <w:t xml:space="preserve"> kn, što se može vid</w:t>
      </w:r>
      <w:r w:rsidR="00E236CC">
        <w:t xml:space="preserve">jeti na </w:t>
      </w:r>
      <w:r w:rsidR="003C2B80">
        <w:t>šifri</w:t>
      </w:r>
      <w:r w:rsidR="00E236CC">
        <w:t xml:space="preserve"> </w:t>
      </w:r>
      <w:r w:rsidR="003C2B80">
        <w:t>X006</w:t>
      </w:r>
      <w:r w:rsidR="00462C16">
        <w:t xml:space="preserve"> PR-RAS obrasca.</w:t>
      </w:r>
    </w:p>
    <w:p w:rsidR="00071E13" w:rsidRDefault="00BF3F27" w:rsidP="007A7E41">
      <w:pPr>
        <w:spacing w:after="0" w:line="240" w:lineRule="atLeast"/>
        <w:ind w:firstLine="708"/>
        <w:jc w:val="both"/>
      </w:pPr>
      <w:r>
        <w:t xml:space="preserve">U </w:t>
      </w:r>
      <w:bookmarkStart w:id="1" w:name="_Hlk107994789"/>
      <w:r w:rsidR="003C2B80">
        <w:t>razdoblj</w:t>
      </w:r>
      <w:r w:rsidR="003C2B80">
        <w:t>u</w:t>
      </w:r>
      <w:r w:rsidR="003C2B80">
        <w:t xml:space="preserve"> od 01.01. – 30.06.2022. </w:t>
      </w:r>
      <w:r w:rsidR="008E53E4">
        <w:t>godin</w:t>
      </w:r>
      <w:r w:rsidR="003C2B80">
        <w:t>e</w:t>
      </w:r>
      <w:r w:rsidR="008E53E4">
        <w:t xml:space="preserve"> </w:t>
      </w:r>
      <w:bookmarkEnd w:id="1"/>
      <w:r w:rsidR="008E53E4">
        <w:t>ostvareni su ukupni prihodi i primici</w:t>
      </w:r>
      <w:r w:rsidR="00E236CC">
        <w:t xml:space="preserve"> (</w:t>
      </w:r>
      <w:r w:rsidR="003C2B80">
        <w:t>šifra</w:t>
      </w:r>
      <w:r w:rsidR="00E236CC">
        <w:t xml:space="preserve"> </w:t>
      </w:r>
      <w:r w:rsidR="003C2B80">
        <w:t>X678</w:t>
      </w:r>
      <w:r w:rsidR="00E236CC">
        <w:t xml:space="preserve"> u PR-RAS)</w:t>
      </w:r>
      <w:r w:rsidR="008E53E4">
        <w:t xml:space="preserve"> u iznosu</w:t>
      </w:r>
      <w:r>
        <w:t xml:space="preserve"> od </w:t>
      </w:r>
      <w:r w:rsidR="003C2B80">
        <w:t>3.707</w:t>
      </w:r>
      <w:r>
        <w:t>.</w:t>
      </w:r>
      <w:r w:rsidR="003C2B80">
        <w:t>491</w:t>
      </w:r>
      <w:r>
        <w:t>.</w:t>
      </w:r>
      <w:r w:rsidR="003C2B80">
        <w:t>69</w:t>
      </w:r>
      <w:r w:rsidR="008E53E4">
        <w:t xml:space="preserve"> kn, a ukupni</w:t>
      </w:r>
      <w:r>
        <w:t xml:space="preserve"> rashodi i izdaci iznosili su </w:t>
      </w:r>
      <w:r w:rsidR="007A7E41">
        <w:t>3.650</w:t>
      </w:r>
      <w:r>
        <w:t>.</w:t>
      </w:r>
      <w:r w:rsidR="007A7E41">
        <w:t>819,77</w:t>
      </w:r>
      <w:r w:rsidR="00622BFC">
        <w:t xml:space="preserve"> kn</w:t>
      </w:r>
      <w:r w:rsidR="00E236CC">
        <w:t xml:space="preserve"> (</w:t>
      </w:r>
      <w:r w:rsidR="007A7E41">
        <w:t>šifra Y345</w:t>
      </w:r>
      <w:r w:rsidR="00E236CC">
        <w:t xml:space="preserve"> u PR-RAS), što daje višak</w:t>
      </w:r>
      <w:r w:rsidR="008E53E4">
        <w:t xml:space="preserve"> p</w:t>
      </w:r>
      <w:r w:rsidR="00E236CC">
        <w:t>rihoda i primitaka (</w:t>
      </w:r>
      <w:r w:rsidR="007A7E41">
        <w:t>šifra X005</w:t>
      </w:r>
      <w:r>
        <w:t xml:space="preserve"> u PR-RAS)u iznosu od </w:t>
      </w:r>
      <w:r w:rsidR="007A7E41">
        <w:t>56.671</w:t>
      </w:r>
      <w:r>
        <w:t>.9</w:t>
      </w:r>
      <w:r w:rsidR="007A7E41">
        <w:t>2</w:t>
      </w:r>
      <w:r w:rsidR="008E53E4">
        <w:t xml:space="preserve"> kn.</w:t>
      </w:r>
    </w:p>
    <w:p w:rsidR="00071E13" w:rsidRDefault="00071E13" w:rsidP="00071E13">
      <w:pPr>
        <w:spacing w:after="0" w:line="240" w:lineRule="atLeast"/>
        <w:jc w:val="both"/>
      </w:pPr>
    </w:p>
    <w:p w:rsidR="00BA6D52" w:rsidRDefault="00BA6D52" w:rsidP="00BA6D52">
      <w:pPr>
        <w:spacing w:after="0" w:line="240" w:lineRule="atLeast"/>
        <w:jc w:val="both"/>
        <w:rPr>
          <w:b/>
        </w:rPr>
      </w:pPr>
      <w:r w:rsidRPr="00BA6D52">
        <w:rPr>
          <w:b/>
        </w:rPr>
        <w:t xml:space="preserve">Bilješke uz PR – RAS </w:t>
      </w:r>
    </w:p>
    <w:p w:rsidR="00F068D9" w:rsidRDefault="00F068D9" w:rsidP="00BA6D52">
      <w:pPr>
        <w:spacing w:after="0" w:line="240" w:lineRule="atLeast"/>
        <w:jc w:val="both"/>
        <w:rPr>
          <w:b/>
        </w:rPr>
      </w:pPr>
    </w:p>
    <w:p w:rsidR="00B01671" w:rsidRDefault="007A7E41" w:rsidP="00F642C4">
      <w:pPr>
        <w:pStyle w:val="Odlomakpopisa"/>
        <w:numPr>
          <w:ilvl w:val="0"/>
          <w:numId w:val="5"/>
        </w:numPr>
        <w:spacing w:after="0" w:line="240" w:lineRule="atLeast"/>
        <w:jc w:val="both"/>
      </w:pPr>
      <w:r>
        <w:t>Šifra 6</w:t>
      </w:r>
      <w:r w:rsidR="00F068D9">
        <w:t xml:space="preserve"> – Prikazuju se podaci o ukupno ostvarenim prihod</w:t>
      </w:r>
      <w:r w:rsidR="002E7709">
        <w:t xml:space="preserve">ima poslovanja </w:t>
      </w:r>
      <w:r>
        <w:t xml:space="preserve"> u </w:t>
      </w:r>
      <w:r>
        <w:t>razdoblju od 01.01. – 30.06.2022. godine</w:t>
      </w:r>
      <w:r w:rsidR="00F068D9">
        <w:t xml:space="preserve">, razred 6 – ostvareno je </w:t>
      </w:r>
      <w:r>
        <w:t>3.707</w:t>
      </w:r>
      <w:r w:rsidR="002E7709">
        <w:t>.</w:t>
      </w:r>
      <w:r>
        <w:t>491</w:t>
      </w:r>
      <w:r w:rsidR="002E7709">
        <w:t>.</w:t>
      </w:r>
      <w:r>
        <w:t>69</w:t>
      </w:r>
      <w:r w:rsidR="00F068D9">
        <w:t xml:space="preserve"> kn u odnosu na </w:t>
      </w:r>
      <w:r w:rsidR="00C7040C">
        <w:t>planirani izno</w:t>
      </w:r>
      <w:r w:rsidR="00A66D9D">
        <w:t>s</w:t>
      </w:r>
      <w:r w:rsidR="002E7709">
        <w:t xml:space="preserve"> od </w:t>
      </w:r>
      <w:r>
        <w:t>7</w:t>
      </w:r>
      <w:r w:rsidR="002E7709">
        <w:t>.</w:t>
      </w:r>
      <w:r>
        <w:t>409</w:t>
      </w:r>
      <w:r w:rsidR="002E7709">
        <w:t>.</w:t>
      </w:r>
      <w:r>
        <w:t>000,00</w:t>
      </w:r>
      <w:r w:rsidR="002E7709">
        <w:t xml:space="preserve"> kn, </w:t>
      </w:r>
      <w:r>
        <w:t>te</w:t>
      </w:r>
      <w:r w:rsidR="002E7709">
        <w:t xml:space="preserve"> iznosi </w:t>
      </w:r>
      <w:r>
        <w:t>50</w:t>
      </w:r>
      <w:r w:rsidR="002E7709">
        <w:t>.</w:t>
      </w:r>
      <w:r>
        <w:t>04</w:t>
      </w:r>
      <w:r w:rsidR="00F068D9">
        <w:t>% realizacij</w:t>
      </w:r>
      <w:r>
        <w:t>e</w:t>
      </w:r>
      <w:r w:rsidR="002E7709">
        <w:t xml:space="preserve"> planiranog</w:t>
      </w:r>
      <w:r w:rsidR="00F642C4">
        <w:t>.</w:t>
      </w:r>
    </w:p>
    <w:p w:rsidR="00F642C4" w:rsidRDefault="00F642C4" w:rsidP="00F642C4">
      <w:pPr>
        <w:spacing w:after="0" w:line="240" w:lineRule="atLeast"/>
        <w:jc w:val="both"/>
      </w:pPr>
    </w:p>
    <w:p w:rsidR="004558BF" w:rsidRPr="00F642C4" w:rsidRDefault="005433A4" w:rsidP="004558BF">
      <w:pPr>
        <w:spacing w:after="0" w:line="240" w:lineRule="atLeast"/>
        <w:ind w:left="705"/>
        <w:jc w:val="both"/>
      </w:pPr>
      <w:r>
        <w:t xml:space="preserve">2.    </w:t>
      </w:r>
      <w:r w:rsidR="007A7E41">
        <w:t>Šifra 6361</w:t>
      </w:r>
      <w:r w:rsidR="00C7040C">
        <w:t xml:space="preserve"> – </w:t>
      </w:r>
      <w:r w:rsidR="007D29A4">
        <w:t xml:space="preserve">Tekuće pomoći </w:t>
      </w:r>
      <w:r w:rsidR="007A7E41">
        <w:t>proračunskim korisnicima iz proračuna koji im nije nadležan</w:t>
      </w:r>
      <w:r w:rsidR="007D29A4">
        <w:t xml:space="preserve"> </w:t>
      </w:r>
      <w:r w:rsidR="00C7040C">
        <w:t>os</w:t>
      </w:r>
      <w:r w:rsidR="004558BF">
        <w:t xml:space="preserve">tvarene su u iznosu od </w:t>
      </w:r>
      <w:r w:rsidR="007A7E41">
        <w:t>3.321</w:t>
      </w:r>
      <w:r w:rsidR="004558BF">
        <w:t>.</w:t>
      </w:r>
      <w:r w:rsidR="007A7E41">
        <w:t>942,92</w:t>
      </w:r>
      <w:r w:rsidR="004558BF">
        <w:t xml:space="preserve"> kn, što je u odnosu na 20</w:t>
      </w:r>
      <w:r w:rsidR="007A7E41">
        <w:t>21</w:t>
      </w:r>
      <w:r w:rsidR="004558BF">
        <w:t xml:space="preserve">. godinu </w:t>
      </w:r>
      <w:r w:rsidR="004558BF" w:rsidRPr="00F642C4">
        <w:t xml:space="preserve">povećanje za </w:t>
      </w:r>
      <w:r w:rsidR="00F642C4" w:rsidRPr="00F642C4">
        <w:t>4</w:t>
      </w:r>
      <w:r w:rsidR="004558BF" w:rsidRPr="00F642C4">
        <w:t>,</w:t>
      </w:r>
      <w:r w:rsidR="00F642C4" w:rsidRPr="00F642C4">
        <w:t>30</w:t>
      </w:r>
      <w:r w:rsidR="004558BF" w:rsidRPr="00F642C4">
        <w:t>%, budući je u 202</w:t>
      </w:r>
      <w:r w:rsidR="00463B50" w:rsidRPr="00F642C4">
        <w:t>2</w:t>
      </w:r>
      <w:r w:rsidR="00E86EEB" w:rsidRPr="00F642C4">
        <w:t>. godini doznačen veći iznos sreds</w:t>
      </w:r>
      <w:r w:rsidR="007D29A4" w:rsidRPr="00F642C4">
        <w:t>tava.</w:t>
      </w:r>
      <w:r w:rsidR="00E86EEB" w:rsidRPr="00F642C4">
        <w:t xml:space="preserve"> </w:t>
      </w:r>
    </w:p>
    <w:p w:rsidR="004558BF" w:rsidRDefault="004558BF" w:rsidP="004558BF">
      <w:pPr>
        <w:spacing w:after="0" w:line="240" w:lineRule="atLeast"/>
        <w:ind w:left="705"/>
        <w:jc w:val="both"/>
      </w:pPr>
    </w:p>
    <w:p w:rsidR="004558BF" w:rsidRPr="00463B50" w:rsidRDefault="004558BF" w:rsidP="004558BF">
      <w:pPr>
        <w:spacing w:after="0" w:line="240" w:lineRule="atLeast"/>
        <w:ind w:left="705"/>
        <w:jc w:val="both"/>
        <w:rPr>
          <w:b/>
        </w:rPr>
      </w:pPr>
      <w:r>
        <w:t>3</w:t>
      </w:r>
      <w:bookmarkStart w:id="2" w:name="_Hlk107995606"/>
      <w:r w:rsidR="00463B50">
        <w:t>.    Šifra 6</w:t>
      </w:r>
      <w:r w:rsidR="00463B50">
        <w:t>526</w:t>
      </w:r>
      <w:bookmarkEnd w:id="2"/>
      <w:r w:rsidR="001A27AD">
        <w:t xml:space="preserve"> </w:t>
      </w:r>
      <w:r>
        <w:t xml:space="preserve">– </w:t>
      </w:r>
      <w:r w:rsidR="00463B50">
        <w:t>Ostali nespomenuti prihodi</w:t>
      </w:r>
      <w:r>
        <w:t xml:space="preserve"> ostvaren</w:t>
      </w:r>
      <w:r w:rsidR="00463B50">
        <w:t>i</w:t>
      </w:r>
      <w:r>
        <w:t xml:space="preserve"> su u iznosu od 1</w:t>
      </w:r>
      <w:r w:rsidR="00463B50">
        <w:t>7.877,10</w:t>
      </w:r>
      <w:r>
        <w:t xml:space="preserve"> kn</w:t>
      </w:r>
      <w:r w:rsidR="00F642C4">
        <w:t xml:space="preserve"> (povećanje u odnosu na 2021. godinu, zbog većeg iznosa doznačenih sredstava).</w:t>
      </w:r>
    </w:p>
    <w:p w:rsidR="004558BF" w:rsidRDefault="004558BF" w:rsidP="004558BF">
      <w:pPr>
        <w:spacing w:after="0" w:line="240" w:lineRule="atLeast"/>
        <w:jc w:val="both"/>
      </w:pPr>
    </w:p>
    <w:p w:rsidR="00B01671" w:rsidRPr="00F642C4" w:rsidRDefault="004558BF" w:rsidP="005433A4">
      <w:pPr>
        <w:spacing w:after="0" w:line="240" w:lineRule="atLeast"/>
        <w:ind w:left="705"/>
        <w:jc w:val="both"/>
      </w:pPr>
      <w:r>
        <w:t>4</w:t>
      </w:r>
      <w:r w:rsidR="00463B50">
        <w:t>.    Šifra 6</w:t>
      </w:r>
      <w:r w:rsidR="00463B50">
        <w:t>615</w:t>
      </w:r>
      <w:r w:rsidR="001A27AD">
        <w:t xml:space="preserve"> </w:t>
      </w:r>
      <w:r w:rsidR="005E6C4D">
        <w:t xml:space="preserve">– </w:t>
      </w:r>
      <w:r w:rsidR="00463B50">
        <w:t>Prihodi od pruženih usluga</w:t>
      </w:r>
      <w:r>
        <w:t xml:space="preserve"> ostvaren</w:t>
      </w:r>
      <w:r w:rsidR="00463B50">
        <w:t>i</w:t>
      </w:r>
      <w:r>
        <w:t xml:space="preserve"> su u iznosu od </w:t>
      </w:r>
      <w:r w:rsidR="00463B50">
        <w:t>24.210</w:t>
      </w:r>
      <w:r>
        <w:t>.</w:t>
      </w:r>
      <w:r w:rsidR="00463B50">
        <w:t>48</w:t>
      </w:r>
      <w:r w:rsidR="00F90E7F">
        <w:t xml:space="preserve"> kn, što je u odnosu na 20</w:t>
      </w:r>
      <w:r w:rsidR="00463B50">
        <w:t>21</w:t>
      </w:r>
      <w:r w:rsidR="00F90E7F">
        <w:t xml:space="preserve">. godinu </w:t>
      </w:r>
      <w:r w:rsidR="00F90E7F" w:rsidRPr="00F642C4">
        <w:t>povećanje za 1</w:t>
      </w:r>
      <w:r w:rsidR="00F642C4" w:rsidRPr="00F642C4">
        <w:t>65</w:t>
      </w:r>
      <w:r w:rsidR="00F90E7F" w:rsidRPr="00F642C4">
        <w:t>,</w:t>
      </w:r>
      <w:r w:rsidR="00F642C4" w:rsidRPr="00F642C4">
        <w:t>7</w:t>
      </w:r>
      <w:r w:rsidR="00F90E7F" w:rsidRPr="00F642C4">
        <w:t>0</w:t>
      </w:r>
      <w:r w:rsidR="007D29A4" w:rsidRPr="00F642C4">
        <w:t>%</w:t>
      </w:r>
      <w:r w:rsidR="00F642C4">
        <w:t>, zbog većeg iznosa ostvarenja.</w:t>
      </w:r>
    </w:p>
    <w:p w:rsidR="00463B50" w:rsidRPr="00F642C4" w:rsidRDefault="00463B50" w:rsidP="005433A4">
      <w:pPr>
        <w:spacing w:after="0" w:line="240" w:lineRule="atLeast"/>
        <w:ind w:left="705"/>
        <w:jc w:val="both"/>
      </w:pPr>
    </w:p>
    <w:p w:rsidR="00F90E7F" w:rsidRPr="00E51089" w:rsidRDefault="00F90E7F" w:rsidP="006F3B65">
      <w:pPr>
        <w:spacing w:after="0" w:line="240" w:lineRule="atLeast"/>
        <w:ind w:left="708"/>
        <w:jc w:val="both"/>
      </w:pPr>
      <w:r>
        <w:t>5</w:t>
      </w:r>
      <w:r w:rsidR="00463B50" w:rsidRPr="00E51089">
        <w:t>.    Šifra 6</w:t>
      </w:r>
      <w:r w:rsidR="00463B50" w:rsidRPr="00E51089">
        <w:t>631</w:t>
      </w:r>
      <w:r w:rsidR="001A27AD" w:rsidRPr="00E51089">
        <w:t xml:space="preserve"> </w:t>
      </w:r>
      <w:r w:rsidR="0021241C" w:rsidRPr="00E51089">
        <w:t>–</w:t>
      </w:r>
      <w:r w:rsidR="00463B50" w:rsidRPr="00E51089">
        <w:t xml:space="preserve">Tekuće donacije </w:t>
      </w:r>
      <w:r w:rsidR="0021241C" w:rsidRPr="00E51089">
        <w:t xml:space="preserve">ostvarene su u iznosu </w:t>
      </w:r>
      <w:r w:rsidRPr="00E51089">
        <w:t xml:space="preserve">od </w:t>
      </w:r>
      <w:r w:rsidR="00463B50" w:rsidRPr="00E51089">
        <w:t>2</w:t>
      </w:r>
      <w:r w:rsidRPr="00E51089">
        <w:t>.5</w:t>
      </w:r>
      <w:r w:rsidR="00463B50" w:rsidRPr="00E51089">
        <w:t>00,00</w:t>
      </w:r>
      <w:r w:rsidRPr="00E51089">
        <w:t xml:space="preserve"> kn, što je u odnosu na 20</w:t>
      </w:r>
      <w:r w:rsidR="00463B50" w:rsidRPr="00E51089">
        <w:t>21</w:t>
      </w:r>
      <w:r w:rsidRPr="00E51089">
        <w:t xml:space="preserve">. godinu </w:t>
      </w:r>
      <w:r w:rsidR="00F642C4" w:rsidRPr="00E51089">
        <w:t>povećanje</w:t>
      </w:r>
      <w:r w:rsidRPr="00E51089">
        <w:t xml:space="preserve"> za </w:t>
      </w:r>
      <w:r w:rsidR="00F642C4" w:rsidRPr="00E51089">
        <w:t>150</w:t>
      </w:r>
      <w:r w:rsidRPr="00E51089">
        <w:t>,</w:t>
      </w:r>
      <w:r w:rsidR="00F642C4" w:rsidRPr="00E51089">
        <w:t>0</w:t>
      </w:r>
      <w:r w:rsidR="007D29A4" w:rsidRPr="00E51089">
        <w:t>0</w:t>
      </w:r>
      <w:r w:rsidR="0021241C" w:rsidRPr="00E51089">
        <w:t xml:space="preserve">%, zbog </w:t>
      </w:r>
      <w:r w:rsidR="00E51089" w:rsidRPr="00E51089">
        <w:t>većeg</w:t>
      </w:r>
      <w:r w:rsidRPr="00E51089">
        <w:t xml:space="preserve"> ostvarenja u odnosu na 20</w:t>
      </w:r>
      <w:r w:rsidR="00463B50" w:rsidRPr="00E51089">
        <w:t>21</w:t>
      </w:r>
      <w:r w:rsidR="0021241C" w:rsidRPr="00E51089">
        <w:t>. godinu.</w:t>
      </w:r>
    </w:p>
    <w:p w:rsidR="00F90E7F" w:rsidRDefault="00F90E7F" w:rsidP="00F90E7F">
      <w:pPr>
        <w:spacing w:after="0" w:line="240" w:lineRule="atLeast"/>
        <w:ind w:left="705"/>
        <w:jc w:val="both"/>
      </w:pPr>
    </w:p>
    <w:p w:rsidR="00F90E7F" w:rsidRPr="00E51089" w:rsidRDefault="006F3B65" w:rsidP="006F3B65">
      <w:pPr>
        <w:spacing w:after="0" w:line="240" w:lineRule="atLeast"/>
        <w:ind w:left="705"/>
        <w:jc w:val="both"/>
      </w:pPr>
      <w:r>
        <w:t>6</w:t>
      </w:r>
      <w:r w:rsidR="00463B50">
        <w:t>.    Šifra 6</w:t>
      </w:r>
      <w:r w:rsidR="00463B50">
        <w:t>711</w:t>
      </w:r>
      <w:r w:rsidR="001A27AD">
        <w:t xml:space="preserve"> </w:t>
      </w:r>
      <w:r w:rsidR="00F90E7F" w:rsidRPr="007D29A4">
        <w:t xml:space="preserve">– </w:t>
      </w:r>
      <w:r w:rsidR="00463B50">
        <w:t>Prihodi iz nadležnog proračuna za financiranje rashoda poslovanja</w:t>
      </w:r>
      <w:r w:rsidR="00F90E7F" w:rsidRPr="007D29A4">
        <w:t xml:space="preserve"> ostvarene su u iznosu </w:t>
      </w:r>
      <w:r w:rsidR="00F90E7F">
        <w:t xml:space="preserve">od </w:t>
      </w:r>
      <w:r w:rsidR="00463B50">
        <w:t>340</w:t>
      </w:r>
      <w:r w:rsidR="00F90E7F">
        <w:t>.</w:t>
      </w:r>
      <w:r w:rsidR="00463B50">
        <w:t xml:space="preserve">960,89 </w:t>
      </w:r>
      <w:r w:rsidR="00F90E7F">
        <w:t>kn, što je u odnos</w:t>
      </w:r>
      <w:r>
        <w:t xml:space="preserve">u na </w:t>
      </w:r>
      <w:r w:rsidR="00F90E7F">
        <w:t>20</w:t>
      </w:r>
      <w:r w:rsidR="00463B50">
        <w:t>21</w:t>
      </w:r>
      <w:r w:rsidR="00F90E7F">
        <w:t xml:space="preserve">. godinu </w:t>
      </w:r>
      <w:r w:rsidR="00F90E7F" w:rsidRPr="00E51089">
        <w:t xml:space="preserve">povećanje za </w:t>
      </w:r>
      <w:r w:rsidR="00E51089" w:rsidRPr="00E51089">
        <w:t>55</w:t>
      </w:r>
      <w:r w:rsidR="00F90E7F" w:rsidRPr="00E51089">
        <w:t>,</w:t>
      </w:r>
      <w:r w:rsidR="00E51089" w:rsidRPr="00E51089">
        <w:t>2</w:t>
      </w:r>
      <w:r w:rsidR="00F90E7F" w:rsidRPr="00E51089">
        <w:t>0%, zbog većeg ostvarenja u odnosu na 20</w:t>
      </w:r>
      <w:r w:rsidR="00463B50" w:rsidRPr="00E51089">
        <w:t>21</w:t>
      </w:r>
      <w:r w:rsidR="00F90E7F" w:rsidRPr="00E51089">
        <w:t>. godinu.</w:t>
      </w:r>
    </w:p>
    <w:p w:rsidR="00680E17" w:rsidRDefault="00680E17" w:rsidP="006F3B65">
      <w:pPr>
        <w:spacing w:after="0" w:line="240" w:lineRule="atLeast"/>
        <w:ind w:left="705"/>
        <w:jc w:val="both"/>
      </w:pPr>
    </w:p>
    <w:p w:rsidR="00680E17" w:rsidRDefault="00680E17" w:rsidP="006F3B65">
      <w:pPr>
        <w:spacing w:after="0" w:line="240" w:lineRule="atLeast"/>
        <w:ind w:left="705"/>
        <w:jc w:val="both"/>
      </w:pPr>
      <w:r>
        <w:t xml:space="preserve">7. </w:t>
      </w:r>
      <w:r>
        <w:t xml:space="preserve">Šifra </w:t>
      </w:r>
      <w:r>
        <w:t>3</w:t>
      </w:r>
      <w:r>
        <w:t xml:space="preserve"> – Prikazuju se podaci o ukupno ostvarenim </w:t>
      </w:r>
      <w:r>
        <w:t>rashodima</w:t>
      </w:r>
      <w:r>
        <w:t xml:space="preserve"> poslovanja  u razdoblju od 01.01. – 30.06.2022. godine, razred </w:t>
      </w:r>
      <w:r>
        <w:t>3</w:t>
      </w:r>
      <w:r>
        <w:t xml:space="preserve"> – ostvareno je 3.</w:t>
      </w:r>
      <w:r>
        <w:t>644</w:t>
      </w:r>
      <w:r>
        <w:t>.</w:t>
      </w:r>
      <w:r>
        <w:t>027</w:t>
      </w:r>
      <w:r>
        <w:t>.</w:t>
      </w:r>
      <w:r>
        <w:t>73</w:t>
      </w:r>
      <w:r>
        <w:t xml:space="preserve"> kn</w:t>
      </w:r>
      <w:r>
        <w:t>.</w:t>
      </w:r>
    </w:p>
    <w:p w:rsidR="00680E17" w:rsidRDefault="00680E17" w:rsidP="006F3B65">
      <w:pPr>
        <w:spacing w:after="0" w:line="240" w:lineRule="atLeast"/>
        <w:ind w:left="705"/>
        <w:jc w:val="both"/>
      </w:pPr>
    </w:p>
    <w:p w:rsidR="00680E17" w:rsidRDefault="00680E17" w:rsidP="006F3B65">
      <w:pPr>
        <w:spacing w:after="0" w:line="240" w:lineRule="atLeast"/>
        <w:ind w:left="705"/>
        <w:jc w:val="both"/>
      </w:pPr>
      <w:r>
        <w:t xml:space="preserve">8. </w:t>
      </w:r>
      <w:r w:rsidR="001A27AD">
        <w:t>Šifra 31 – Rashodi za zaposlene ostvareni su u iznosu od 3.247.489,87 kn</w:t>
      </w:r>
      <w:r w:rsidR="009664A4">
        <w:t>.</w:t>
      </w:r>
    </w:p>
    <w:p w:rsidR="001A27AD" w:rsidRDefault="001A27AD" w:rsidP="006F3B65">
      <w:pPr>
        <w:spacing w:after="0" w:line="240" w:lineRule="atLeast"/>
        <w:ind w:left="705"/>
        <w:jc w:val="both"/>
      </w:pPr>
    </w:p>
    <w:p w:rsidR="001A27AD" w:rsidRDefault="001A27AD" w:rsidP="001A27AD">
      <w:pPr>
        <w:spacing w:after="0" w:line="240" w:lineRule="atLeast"/>
        <w:ind w:left="705"/>
        <w:jc w:val="both"/>
      </w:pPr>
      <w:r>
        <w:t xml:space="preserve">9. </w:t>
      </w:r>
      <w:r>
        <w:t>Šifra 32</w:t>
      </w:r>
      <w:r>
        <w:t>1</w:t>
      </w:r>
      <w:r>
        <w:t xml:space="preserve"> – </w:t>
      </w:r>
      <w:r>
        <w:t>Naknade troškova zaposlenima</w:t>
      </w:r>
      <w:r w:rsidR="00D811AA">
        <w:t xml:space="preserve"> (službena putovanja, naknade za prijevoz, stručno usavršavanje zaposlenika), </w:t>
      </w:r>
      <w:r>
        <w:t xml:space="preserve"> ostvareni su u iznosu od </w:t>
      </w:r>
      <w:r>
        <w:t>88.831,15</w:t>
      </w:r>
      <w:r>
        <w:t xml:space="preserve"> kn</w:t>
      </w:r>
      <w:r w:rsidR="009664A4">
        <w:t>.</w:t>
      </w:r>
    </w:p>
    <w:p w:rsidR="001A27AD" w:rsidRDefault="001A27AD" w:rsidP="001A27AD">
      <w:pPr>
        <w:spacing w:after="0" w:line="240" w:lineRule="atLeast"/>
        <w:jc w:val="both"/>
      </w:pPr>
    </w:p>
    <w:p w:rsidR="001A27AD" w:rsidRDefault="001A27AD" w:rsidP="001A27AD">
      <w:pPr>
        <w:spacing w:after="0" w:line="240" w:lineRule="atLeast"/>
        <w:ind w:left="705"/>
        <w:jc w:val="both"/>
      </w:pPr>
      <w:r>
        <w:t xml:space="preserve">10. </w:t>
      </w:r>
      <w:r>
        <w:t>Šifra 3</w:t>
      </w:r>
      <w:r>
        <w:t>22</w:t>
      </w:r>
      <w:r>
        <w:t xml:space="preserve"> – Rashodi za </w:t>
      </w:r>
      <w:r>
        <w:t>materijal i energiju</w:t>
      </w:r>
      <w:r w:rsidR="00D811AA">
        <w:t xml:space="preserve"> (uredski materijal,  energija, materijal i dijelovi za tekuće investicijsko održavanje, sitni inventar</w:t>
      </w:r>
      <w:r w:rsidR="00D576E9">
        <w:t>, službena radna i zaštitna odjeća)</w:t>
      </w:r>
      <w:r>
        <w:t xml:space="preserve"> ostvareni su u iznosu od </w:t>
      </w:r>
      <w:r>
        <w:t>171</w:t>
      </w:r>
      <w:r>
        <w:t>.</w:t>
      </w:r>
      <w:r>
        <w:t>931</w:t>
      </w:r>
      <w:r>
        <w:t>,</w:t>
      </w:r>
      <w:r>
        <w:t>54</w:t>
      </w:r>
      <w:r>
        <w:t xml:space="preserve"> kn</w:t>
      </w:r>
      <w:r w:rsidR="009664A4">
        <w:t>.</w:t>
      </w:r>
    </w:p>
    <w:p w:rsidR="001A27AD" w:rsidRDefault="001A27AD" w:rsidP="001A27AD">
      <w:pPr>
        <w:spacing w:after="0" w:line="240" w:lineRule="atLeast"/>
        <w:ind w:left="705"/>
        <w:jc w:val="both"/>
      </w:pPr>
    </w:p>
    <w:p w:rsidR="001A27AD" w:rsidRDefault="001A27AD" w:rsidP="001A27AD">
      <w:pPr>
        <w:spacing w:after="0" w:line="240" w:lineRule="atLeast"/>
        <w:ind w:left="705"/>
        <w:jc w:val="both"/>
      </w:pPr>
      <w:r>
        <w:t xml:space="preserve">11. </w:t>
      </w:r>
      <w:r>
        <w:t>Šifra 32</w:t>
      </w:r>
      <w:r>
        <w:t>3</w:t>
      </w:r>
      <w:r>
        <w:t xml:space="preserve"> – Rashodi za </w:t>
      </w:r>
      <w:r>
        <w:t>usluge</w:t>
      </w:r>
      <w:r w:rsidR="00D576E9">
        <w:t xml:space="preserve"> (usluge telefona. Pošte i prijevoza, usluge tekućeg i investicijskog održavanja, usluge promidžbe i informiranja, komunalne usluge, zakupnine i najamnine</w:t>
      </w:r>
      <w:r w:rsidR="009202AE">
        <w:t>, zdravstvene i veterinarske usluge, računalne usluge, ostale usluge)</w:t>
      </w:r>
      <w:r>
        <w:t xml:space="preserve"> ostvareni su u iznosu od </w:t>
      </w:r>
      <w:r>
        <w:t>94</w:t>
      </w:r>
      <w:r>
        <w:t>.</w:t>
      </w:r>
      <w:r>
        <w:t>607</w:t>
      </w:r>
      <w:r>
        <w:t>,</w:t>
      </w:r>
      <w:r>
        <w:t>39</w:t>
      </w:r>
      <w:r>
        <w:t xml:space="preserve"> kn</w:t>
      </w:r>
      <w:r w:rsidR="009664A4">
        <w:t>.</w:t>
      </w:r>
    </w:p>
    <w:p w:rsidR="001A27AD" w:rsidRDefault="001A27AD" w:rsidP="001A27AD">
      <w:pPr>
        <w:spacing w:after="0" w:line="240" w:lineRule="atLeast"/>
        <w:ind w:left="705"/>
        <w:jc w:val="both"/>
      </w:pPr>
    </w:p>
    <w:p w:rsidR="001A27AD" w:rsidRDefault="001A27AD" w:rsidP="001A27AD">
      <w:pPr>
        <w:spacing w:after="0" w:line="240" w:lineRule="atLeast"/>
        <w:ind w:left="705"/>
        <w:jc w:val="both"/>
      </w:pPr>
      <w:r>
        <w:t xml:space="preserve">12. </w:t>
      </w:r>
      <w:r>
        <w:t>Šifra 32</w:t>
      </w:r>
      <w:r>
        <w:t>9 – Ostali nespomenuti rashodi poslovanja</w:t>
      </w:r>
      <w:r w:rsidR="009202AE">
        <w:t xml:space="preserve"> (premije osiguranja, reprezentacija, pristojbe i naknade</w:t>
      </w:r>
      <w:r w:rsidR="001976CE">
        <w:t>, ostali nespomenuti rashodi poslovanja</w:t>
      </w:r>
      <w:r w:rsidR="00641BDA">
        <w:t>)</w:t>
      </w:r>
      <w:r>
        <w:t xml:space="preserve"> ostvareni su u iznosu od </w:t>
      </w:r>
      <w:r>
        <w:t>38</w:t>
      </w:r>
      <w:r>
        <w:t>.</w:t>
      </w:r>
      <w:r>
        <w:t>224</w:t>
      </w:r>
      <w:r>
        <w:t>,</w:t>
      </w:r>
      <w:r>
        <w:t>09</w:t>
      </w:r>
      <w:r>
        <w:t xml:space="preserve"> kn</w:t>
      </w:r>
      <w:r w:rsidR="009664A4">
        <w:t>.</w:t>
      </w:r>
    </w:p>
    <w:p w:rsidR="001A27AD" w:rsidRDefault="001A27AD" w:rsidP="009664A4">
      <w:pPr>
        <w:spacing w:after="0" w:line="240" w:lineRule="atLeast"/>
        <w:jc w:val="both"/>
      </w:pPr>
    </w:p>
    <w:p w:rsidR="001A27AD" w:rsidRDefault="001A27AD" w:rsidP="001A27AD">
      <w:pPr>
        <w:spacing w:after="0" w:line="240" w:lineRule="atLeast"/>
        <w:ind w:left="705"/>
        <w:jc w:val="both"/>
      </w:pPr>
      <w:r>
        <w:t xml:space="preserve">13. </w:t>
      </w:r>
      <w:r>
        <w:t>Šifra 3</w:t>
      </w:r>
      <w:r>
        <w:t>43</w:t>
      </w:r>
      <w:r>
        <w:t xml:space="preserve"> – </w:t>
      </w:r>
      <w:r>
        <w:t>Ostali financijski rashodi</w:t>
      </w:r>
      <w:r w:rsidR="00641BDA">
        <w:t xml:space="preserve"> (bankarske usluge, ostali nespomenuti financijski rashodi)</w:t>
      </w:r>
      <w:r>
        <w:t xml:space="preserve"> ostvareni su u iznosu od </w:t>
      </w:r>
      <w:r>
        <w:t>2</w:t>
      </w:r>
      <w:r>
        <w:t>.</w:t>
      </w:r>
      <w:r w:rsidR="00D811AA">
        <w:t>943</w:t>
      </w:r>
      <w:r>
        <w:t>,</w:t>
      </w:r>
      <w:r w:rsidR="00D811AA">
        <w:t>69</w:t>
      </w:r>
      <w:r>
        <w:t xml:space="preserve"> kn</w:t>
      </w:r>
      <w:r w:rsidR="00F642C4">
        <w:t>.</w:t>
      </w:r>
    </w:p>
    <w:p w:rsidR="00641BDA" w:rsidRDefault="00641BDA" w:rsidP="001A27AD">
      <w:pPr>
        <w:spacing w:after="0" w:line="240" w:lineRule="atLeast"/>
        <w:ind w:left="705"/>
        <w:jc w:val="both"/>
      </w:pPr>
    </w:p>
    <w:p w:rsidR="00641BDA" w:rsidRDefault="00641BDA" w:rsidP="001A27AD">
      <w:pPr>
        <w:spacing w:after="0" w:line="240" w:lineRule="atLeast"/>
        <w:ind w:left="705"/>
        <w:jc w:val="both"/>
      </w:pPr>
      <w:r>
        <w:t>14. Šifra 4 – Rashodi za nabavu nefinancijske imovine ostvareni su u iznosu od 6.792,04 kn (uredska oprema i namještaj, knjige)</w:t>
      </w:r>
      <w:r w:rsidR="009664A4">
        <w:t>.</w:t>
      </w:r>
    </w:p>
    <w:p w:rsidR="008578A1" w:rsidRDefault="008578A1" w:rsidP="00641BDA">
      <w:pPr>
        <w:spacing w:after="0" w:line="240" w:lineRule="atLeast"/>
        <w:jc w:val="both"/>
      </w:pPr>
    </w:p>
    <w:p w:rsidR="008578A1" w:rsidRPr="0021102B" w:rsidRDefault="00641BDA" w:rsidP="005433A4">
      <w:pPr>
        <w:spacing w:after="0" w:line="240" w:lineRule="atLeast"/>
        <w:ind w:left="705"/>
        <w:jc w:val="both"/>
      </w:pPr>
      <w:r>
        <w:t>15</w:t>
      </w:r>
      <w:r w:rsidR="008578A1">
        <w:t>. AOP 641 – Stanje novčanih sredstava na kraju</w:t>
      </w:r>
      <w:r w:rsidR="00DA16CA">
        <w:t xml:space="preserve"> izvještajnog razdoblja iznosi </w:t>
      </w:r>
      <w:r>
        <w:t>117</w:t>
      </w:r>
      <w:r w:rsidR="00DA16CA">
        <w:t>.</w:t>
      </w:r>
      <w:r>
        <w:t>947</w:t>
      </w:r>
      <w:r w:rsidR="00DA16CA">
        <w:t>.</w:t>
      </w:r>
      <w:r>
        <w:t>50</w:t>
      </w:r>
      <w:r w:rsidR="00674ADF">
        <w:t xml:space="preserve"> kn</w:t>
      </w:r>
      <w:r w:rsidR="00F642C4">
        <w:t>.</w:t>
      </w:r>
    </w:p>
    <w:p w:rsidR="00FF6A42" w:rsidRDefault="00FF6A42" w:rsidP="00FF6A42">
      <w:pPr>
        <w:spacing w:after="0" w:line="240" w:lineRule="atLeast"/>
        <w:ind w:left="705"/>
        <w:jc w:val="both"/>
      </w:pPr>
    </w:p>
    <w:p w:rsidR="00FB22D5" w:rsidRDefault="00FB22D5" w:rsidP="00622BFC">
      <w:pPr>
        <w:spacing w:after="0" w:line="240" w:lineRule="atLeast"/>
        <w:jc w:val="both"/>
      </w:pPr>
    </w:p>
    <w:p w:rsidR="00FB22D5" w:rsidRDefault="00FB22D5" w:rsidP="00FB22D5">
      <w:pPr>
        <w:spacing w:after="0" w:line="240" w:lineRule="atLeast"/>
        <w:jc w:val="both"/>
      </w:pPr>
    </w:p>
    <w:p w:rsidR="00FB22D5" w:rsidRDefault="00FB22D5" w:rsidP="00FB22D5">
      <w:pPr>
        <w:spacing w:after="0" w:line="240" w:lineRule="atLeast"/>
        <w:jc w:val="both"/>
        <w:rPr>
          <w:b/>
        </w:rPr>
      </w:pPr>
      <w:r w:rsidRPr="00FB22D5">
        <w:rPr>
          <w:b/>
        </w:rPr>
        <w:t>Bilješke uz izvještaj o obvezama</w:t>
      </w:r>
    </w:p>
    <w:p w:rsidR="00FB22D5" w:rsidRDefault="00FB22D5" w:rsidP="00FB22D5">
      <w:pPr>
        <w:spacing w:after="0" w:line="240" w:lineRule="atLeast"/>
        <w:jc w:val="both"/>
        <w:rPr>
          <w:b/>
        </w:rPr>
      </w:pPr>
    </w:p>
    <w:p w:rsidR="008578A1" w:rsidRDefault="008578A1" w:rsidP="008578A1">
      <w:pPr>
        <w:spacing w:after="0" w:line="240" w:lineRule="atLeast"/>
        <w:ind w:left="705"/>
        <w:jc w:val="both"/>
      </w:pPr>
      <w:r>
        <w:t xml:space="preserve">1. </w:t>
      </w:r>
      <w:r w:rsidR="00FB22D5">
        <w:t>Stanje obveza na kraju i</w:t>
      </w:r>
      <w:r>
        <w:t>zvještajnog r</w:t>
      </w:r>
      <w:r w:rsidR="00F64121">
        <w:t xml:space="preserve">azdoblja na </w:t>
      </w:r>
      <w:r w:rsidR="009664A4">
        <w:t>šifra V006</w:t>
      </w:r>
      <w:r w:rsidR="00F64121">
        <w:t xml:space="preserve"> iznosi </w:t>
      </w:r>
      <w:r w:rsidR="009664A4">
        <w:t>74.827,61</w:t>
      </w:r>
      <w:r>
        <w:t xml:space="preserve"> kn.</w:t>
      </w:r>
    </w:p>
    <w:p w:rsidR="00F64121" w:rsidRDefault="00F64121" w:rsidP="00046043">
      <w:pPr>
        <w:pStyle w:val="Odlomakpopisa"/>
        <w:numPr>
          <w:ilvl w:val="0"/>
          <w:numId w:val="3"/>
        </w:numPr>
        <w:spacing w:after="0" w:line="240" w:lineRule="atLeast"/>
        <w:jc w:val="both"/>
      </w:pPr>
      <w:r>
        <w:t xml:space="preserve">Dospjele obveze iznose </w:t>
      </w:r>
      <w:r w:rsidR="009664A4">
        <w:t>67</w:t>
      </w:r>
      <w:r>
        <w:t>.</w:t>
      </w:r>
      <w:r w:rsidR="009664A4">
        <w:t>548,02</w:t>
      </w:r>
      <w:r w:rsidR="008578A1">
        <w:t xml:space="preserve"> kn (</w:t>
      </w:r>
      <w:r w:rsidR="009664A4">
        <w:t>šifra V007</w:t>
      </w:r>
      <w:r w:rsidR="00FB22D5">
        <w:t>),</w:t>
      </w:r>
      <w:r w:rsidR="00BD53B4">
        <w:t xml:space="preserve"> a odnosi se na</w:t>
      </w:r>
      <w:r w:rsidR="002D45CF">
        <w:t xml:space="preserve"> </w:t>
      </w:r>
      <w:r w:rsidR="008578A1">
        <w:t>obve</w:t>
      </w:r>
      <w:r>
        <w:t xml:space="preserve">ze za materijalne rashode </w:t>
      </w:r>
      <w:r w:rsidR="008578A1">
        <w:t>(</w:t>
      </w:r>
      <w:r w:rsidR="009664A4">
        <w:t>šifra D232</w:t>
      </w:r>
      <w:r w:rsidR="008578A1">
        <w:t>)</w:t>
      </w:r>
      <w:r w:rsidR="009664A4">
        <w:t xml:space="preserve"> te ostale tekuće obveze (šifra D239)</w:t>
      </w:r>
    </w:p>
    <w:p w:rsidR="00F64121" w:rsidRDefault="002D45CF" w:rsidP="00767986">
      <w:pPr>
        <w:pStyle w:val="Odlomakpopisa"/>
        <w:numPr>
          <w:ilvl w:val="0"/>
          <w:numId w:val="3"/>
        </w:numPr>
        <w:spacing w:after="0" w:line="240" w:lineRule="atLeast"/>
        <w:jc w:val="both"/>
      </w:pPr>
      <w:r>
        <w:t>Nedospjele obveze iznose</w:t>
      </w:r>
      <w:r w:rsidR="00FB22D5">
        <w:t xml:space="preserve"> </w:t>
      </w:r>
      <w:r w:rsidR="009664A4">
        <w:t>7.279,59</w:t>
      </w:r>
      <w:r w:rsidR="008578A1">
        <w:t xml:space="preserve"> kn (</w:t>
      </w:r>
      <w:r w:rsidR="009664A4">
        <w:t>šifra V009</w:t>
      </w:r>
      <w:r>
        <w:t>), a odnose se na obveze</w:t>
      </w:r>
      <w:r w:rsidR="00583C14">
        <w:t xml:space="preserve"> za r</w:t>
      </w:r>
      <w:r w:rsidR="00F64121">
        <w:t>ashode poslovanja  (</w:t>
      </w:r>
      <w:r w:rsidR="009664A4">
        <w:t>šifra ND23</w:t>
      </w:r>
      <w:r w:rsidR="00F64121">
        <w:t xml:space="preserve">) </w:t>
      </w:r>
      <w:r w:rsidR="009664A4">
        <w:t>.</w:t>
      </w:r>
    </w:p>
    <w:p w:rsidR="009664A4" w:rsidRDefault="009664A4" w:rsidP="009664A4">
      <w:pPr>
        <w:spacing w:after="0" w:line="240" w:lineRule="atLeast"/>
        <w:jc w:val="both"/>
      </w:pPr>
    </w:p>
    <w:p w:rsidR="009664A4" w:rsidRDefault="009664A4" w:rsidP="009664A4">
      <w:pPr>
        <w:spacing w:after="0" w:line="240" w:lineRule="atLeast"/>
        <w:jc w:val="both"/>
      </w:pPr>
    </w:p>
    <w:p w:rsidR="009664A4" w:rsidRDefault="009664A4" w:rsidP="009664A4">
      <w:pPr>
        <w:spacing w:after="0" w:line="240" w:lineRule="atLeast"/>
        <w:jc w:val="both"/>
      </w:pPr>
    </w:p>
    <w:p w:rsidR="009664A4" w:rsidRDefault="009664A4" w:rsidP="009664A4">
      <w:pPr>
        <w:spacing w:after="0" w:line="240" w:lineRule="atLeast"/>
        <w:jc w:val="both"/>
      </w:pPr>
    </w:p>
    <w:p w:rsidR="009664A4" w:rsidRDefault="009664A4" w:rsidP="009664A4">
      <w:pPr>
        <w:spacing w:after="0" w:line="240" w:lineRule="atLeast"/>
        <w:jc w:val="both"/>
      </w:pPr>
    </w:p>
    <w:p w:rsidR="009664A4" w:rsidRDefault="009664A4" w:rsidP="009664A4">
      <w:pPr>
        <w:spacing w:after="0" w:line="24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Računovođa:</w:t>
      </w:r>
    </w:p>
    <w:p w:rsidR="009664A4" w:rsidRDefault="009664A4" w:rsidP="009664A4">
      <w:pPr>
        <w:spacing w:after="0" w:line="240" w:lineRule="atLeast"/>
        <w:jc w:val="both"/>
      </w:pPr>
    </w:p>
    <w:p w:rsidR="009664A4" w:rsidRDefault="009664A4" w:rsidP="009664A4">
      <w:pPr>
        <w:spacing w:after="0" w:line="240" w:lineRule="atLeast"/>
        <w:ind w:left="5664"/>
        <w:jc w:val="both"/>
      </w:pPr>
      <w:r>
        <w:t>Slava Drpić</w:t>
      </w:r>
    </w:p>
    <w:p w:rsidR="0041171D" w:rsidRDefault="0041171D" w:rsidP="0041171D">
      <w:pPr>
        <w:spacing w:after="0" w:line="240" w:lineRule="atLeast"/>
        <w:jc w:val="both"/>
      </w:pPr>
    </w:p>
    <w:p w:rsidR="00192E7E" w:rsidRDefault="00192E7E" w:rsidP="00192E7E">
      <w:pPr>
        <w:spacing w:after="0" w:line="240" w:lineRule="atLeast"/>
        <w:jc w:val="both"/>
      </w:pPr>
    </w:p>
    <w:p w:rsidR="00192E7E" w:rsidRDefault="00192E7E" w:rsidP="00192E7E">
      <w:pPr>
        <w:spacing w:after="0" w:line="240" w:lineRule="atLeast"/>
        <w:ind w:left="4248" w:firstLine="708"/>
        <w:jc w:val="both"/>
      </w:pPr>
    </w:p>
    <w:p w:rsidR="00192E7E" w:rsidRPr="001062A7" w:rsidRDefault="00192E7E" w:rsidP="00192E7E">
      <w:pPr>
        <w:spacing w:after="0" w:line="240" w:lineRule="atLeast"/>
        <w:ind w:left="4248" w:firstLine="708"/>
        <w:jc w:val="both"/>
      </w:pPr>
    </w:p>
    <w:sectPr w:rsidR="00192E7E" w:rsidRPr="00106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E66C8"/>
    <w:multiLevelType w:val="hybridMultilevel"/>
    <w:tmpl w:val="08DAF9E8"/>
    <w:lvl w:ilvl="0" w:tplc="7C820BC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3A3F67"/>
    <w:multiLevelType w:val="hybridMultilevel"/>
    <w:tmpl w:val="B19C3A16"/>
    <w:lvl w:ilvl="0" w:tplc="00EA7554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5442D5"/>
    <w:multiLevelType w:val="hybridMultilevel"/>
    <w:tmpl w:val="9FE6D45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B146ABC"/>
    <w:multiLevelType w:val="hybridMultilevel"/>
    <w:tmpl w:val="2D6E41E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7153D69"/>
    <w:multiLevelType w:val="hybridMultilevel"/>
    <w:tmpl w:val="0CDCA7AC"/>
    <w:lvl w:ilvl="0" w:tplc="6E22AD6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EE"/>
    <w:rsid w:val="00036E6D"/>
    <w:rsid w:val="00046043"/>
    <w:rsid w:val="00071E13"/>
    <w:rsid w:val="000A1B05"/>
    <w:rsid w:val="000F0109"/>
    <w:rsid w:val="000F5D75"/>
    <w:rsid w:val="001062A7"/>
    <w:rsid w:val="00106BA2"/>
    <w:rsid w:val="001350CC"/>
    <w:rsid w:val="00192E7E"/>
    <w:rsid w:val="001976CE"/>
    <w:rsid w:val="001A27AD"/>
    <w:rsid w:val="0021102B"/>
    <w:rsid w:val="0021241C"/>
    <w:rsid w:val="00213361"/>
    <w:rsid w:val="002B0B14"/>
    <w:rsid w:val="002D45CF"/>
    <w:rsid w:val="002E7709"/>
    <w:rsid w:val="002F4F22"/>
    <w:rsid w:val="00387CFD"/>
    <w:rsid w:val="003C2B80"/>
    <w:rsid w:val="003F7710"/>
    <w:rsid w:val="0041171D"/>
    <w:rsid w:val="004558BF"/>
    <w:rsid w:val="00462C16"/>
    <w:rsid w:val="00463B50"/>
    <w:rsid w:val="004739D8"/>
    <w:rsid w:val="004F107E"/>
    <w:rsid w:val="00531474"/>
    <w:rsid w:val="005425AE"/>
    <w:rsid w:val="005433A4"/>
    <w:rsid w:val="00583C14"/>
    <w:rsid w:val="005E6C4D"/>
    <w:rsid w:val="005F7BD2"/>
    <w:rsid w:val="00622BFC"/>
    <w:rsid w:val="00641BDA"/>
    <w:rsid w:val="00670607"/>
    <w:rsid w:val="00674ADF"/>
    <w:rsid w:val="00680E17"/>
    <w:rsid w:val="00686976"/>
    <w:rsid w:val="006F3B65"/>
    <w:rsid w:val="00732438"/>
    <w:rsid w:val="0075457D"/>
    <w:rsid w:val="00783445"/>
    <w:rsid w:val="007A7E41"/>
    <w:rsid w:val="007D29A4"/>
    <w:rsid w:val="00834731"/>
    <w:rsid w:val="008547E8"/>
    <w:rsid w:val="008578A1"/>
    <w:rsid w:val="00862731"/>
    <w:rsid w:val="00876DBB"/>
    <w:rsid w:val="008915C5"/>
    <w:rsid w:val="0089707A"/>
    <w:rsid w:val="008E53E4"/>
    <w:rsid w:val="008E5558"/>
    <w:rsid w:val="008E5A8C"/>
    <w:rsid w:val="0091300F"/>
    <w:rsid w:val="009202AE"/>
    <w:rsid w:val="009260FC"/>
    <w:rsid w:val="009361D7"/>
    <w:rsid w:val="009566BB"/>
    <w:rsid w:val="009664A4"/>
    <w:rsid w:val="00974A77"/>
    <w:rsid w:val="009774BF"/>
    <w:rsid w:val="00983650"/>
    <w:rsid w:val="009C5967"/>
    <w:rsid w:val="009F20C3"/>
    <w:rsid w:val="009F4510"/>
    <w:rsid w:val="00A02942"/>
    <w:rsid w:val="00A27369"/>
    <w:rsid w:val="00A66D9D"/>
    <w:rsid w:val="00A6778A"/>
    <w:rsid w:val="00A9433F"/>
    <w:rsid w:val="00A9740C"/>
    <w:rsid w:val="00B01671"/>
    <w:rsid w:val="00B62E8D"/>
    <w:rsid w:val="00BA6D52"/>
    <w:rsid w:val="00BD53B4"/>
    <w:rsid w:val="00BF3F27"/>
    <w:rsid w:val="00C20279"/>
    <w:rsid w:val="00C35317"/>
    <w:rsid w:val="00C416C1"/>
    <w:rsid w:val="00C7040C"/>
    <w:rsid w:val="00C74F10"/>
    <w:rsid w:val="00CF03DC"/>
    <w:rsid w:val="00D329EB"/>
    <w:rsid w:val="00D46805"/>
    <w:rsid w:val="00D47E68"/>
    <w:rsid w:val="00D56369"/>
    <w:rsid w:val="00D576E9"/>
    <w:rsid w:val="00D8040B"/>
    <w:rsid w:val="00D811AA"/>
    <w:rsid w:val="00DA16CA"/>
    <w:rsid w:val="00E1547B"/>
    <w:rsid w:val="00E236CC"/>
    <w:rsid w:val="00E51089"/>
    <w:rsid w:val="00E51D19"/>
    <w:rsid w:val="00E547EF"/>
    <w:rsid w:val="00E61DCB"/>
    <w:rsid w:val="00E86EEB"/>
    <w:rsid w:val="00EB56B7"/>
    <w:rsid w:val="00ED1CEE"/>
    <w:rsid w:val="00ED70D6"/>
    <w:rsid w:val="00F068D9"/>
    <w:rsid w:val="00F26E6A"/>
    <w:rsid w:val="00F3781F"/>
    <w:rsid w:val="00F469E1"/>
    <w:rsid w:val="00F472DB"/>
    <w:rsid w:val="00F64121"/>
    <w:rsid w:val="00F642C4"/>
    <w:rsid w:val="00F66656"/>
    <w:rsid w:val="00F737E6"/>
    <w:rsid w:val="00F90E7F"/>
    <w:rsid w:val="00FA77C4"/>
    <w:rsid w:val="00FB22D5"/>
    <w:rsid w:val="00FD3194"/>
    <w:rsid w:val="00FE290C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3261"/>
  <w15:docId w15:val="{F6DA0DD9-3DE3-480C-BE4A-08155B51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1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Korisnik</cp:lastModifiedBy>
  <cp:revision>5</cp:revision>
  <dcterms:created xsi:type="dcterms:W3CDTF">2022-07-06T07:50:00Z</dcterms:created>
  <dcterms:modified xsi:type="dcterms:W3CDTF">2022-07-06T10:05:00Z</dcterms:modified>
</cp:coreProperties>
</file>