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A05" w:rsidRDefault="00065A05" w:rsidP="00731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OSTVARENJA PRIHODA I </w:t>
      </w:r>
      <w:r w:rsidR="00731A99">
        <w:rPr>
          <w:rFonts w:ascii="Times New Roman" w:hAnsi="Times New Roman" w:cs="Times New Roman"/>
          <w:b/>
          <w:sz w:val="24"/>
          <w:szCs w:val="24"/>
        </w:rPr>
        <w:t>RASHODA</w:t>
      </w:r>
      <w:r>
        <w:rPr>
          <w:rFonts w:ascii="Times New Roman" w:hAnsi="Times New Roman" w:cs="Times New Roman"/>
          <w:b/>
          <w:sz w:val="24"/>
          <w:szCs w:val="24"/>
        </w:rPr>
        <w:t xml:space="preserve"> TE </w:t>
      </w:r>
      <w:r w:rsidR="00731A99">
        <w:rPr>
          <w:rFonts w:ascii="Times New Roman" w:hAnsi="Times New Roman" w:cs="Times New Roman"/>
          <w:b/>
          <w:sz w:val="24"/>
          <w:szCs w:val="24"/>
        </w:rPr>
        <w:t>PRIMITAKA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065A05" w:rsidRDefault="00065A05" w:rsidP="00D11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IZDATAKA, SA OBRAZLOŽENJEM IZVRŠENJA PROGRAMA</w:t>
      </w:r>
    </w:p>
    <w:p w:rsidR="00D11B09" w:rsidRDefault="00D11B09" w:rsidP="00D11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B09" w:rsidRDefault="00D11B09" w:rsidP="00D11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0EB" w:rsidRDefault="002D30EB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Zakona o proračunu („Narodne novine“ broj 144/21)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propisana je obveza sastavljanja i podnošenja </w:t>
      </w:r>
      <w:r w:rsidR="00D73518">
        <w:rPr>
          <w:rFonts w:ascii="Times New Roman" w:eastAsia="Times New Roman" w:hAnsi="Times New Roman" w:cs="Times New Roman"/>
          <w:sz w:val="24"/>
          <w:szCs w:val="24"/>
          <w:lang w:eastAsia="ar-SA"/>
        </w:rPr>
        <w:t>polu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godišnjeg izvještaja o izvršenju financijskog plana za proteklo razdoblje do 31. </w:t>
      </w:r>
      <w:r w:rsidR="00D73518">
        <w:rPr>
          <w:rFonts w:ascii="Times New Roman" w:eastAsia="Times New Roman" w:hAnsi="Times New Roman" w:cs="Times New Roman"/>
          <w:sz w:val="24"/>
          <w:szCs w:val="24"/>
          <w:lang w:eastAsia="ar-SA"/>
        </w:rPr>
        <w:t>srpnja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tekuće proračunske godine.</w:t>
      </w:r>
    </w:p>
    <w:p w:rsidR="00065A05" w:rsidRDefault="00065A05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Ovaj </w:t>
      </w:r>
      <w:r w:rsidR="00D73518">
        <w:rPr>
          <w:rFonts w:ascii="Times New Roman" w:eastAsia="Times New Roman" w:hAnsi="Times New Roman" w:cs="Times New Roman"/>
          <w:sz w:val="24"/>
          <w:szCs w:val="24"/>
          <w:lang w:eastAsia="ar-SA"/>
        </w:rPr>
        <w:t>polu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godišnji izvještaj o izvršenju </w:t>
      </w:r>
      <w:r w:rsidR="002D30EB">
        <w:rPr>
          <w:rFonts w:ascii="Times New Roman" w:eastAsia="Times New Roman" w:hAnsi="Times New Roman" w:cs="Times New Roman"/>
          <w:sz w:val="24"/>
          <w:szCs w:val="24"/>
          <w:lang w:eastAsia="ar-SA"/>
        </w:rPr>
        <w:t>financijskog plana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izrađuje se na bazi važećeg </w:t>
      </w:r>
      <w:r w:rsidR="002D3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financijskog plana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dan 3</w:t>
      </w:r>
      <w:r w:rsidR="00D7351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73518">
        <w:rPr>
          <w:rFonts w:ascii="Times New Roman" w:eastAsia="Times New Roman" w:hAnsi="Times New Roman" w:cs="Times New Roman"/>
          <w:sz w:val="24"/>
          <w:szCs w:val="24"/>
          <w:lang w:eastAsia="ar-SA"/>
        </w:rPr>
        <w:t>lipnja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627F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godine.</w:t>
      </w:r>
    </w:p>
    <w:p w:rsidR="00065A05" w:rsidRDefault="00D73518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</w:t>
      </w:r>
      <w:r w:rsidR="00065A05">
        <w:rPr>
          <w:rFonts w:ascii="Times New Roman" w:hAnsi="Times New Roman" w:cs="Times New Roman"/>
          <w:sz w:val="24"/>
          <w:szCs w:val="24"/>
        </w:rPr>
        <w:t xml:space="preserve">odišnji izvještaj o izvršenju </w:t>
      </w:r>
      <w:r w:rsidR="002D30EB"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="00065A05">
        <w:rPr>
          <w:rFonts w:ascii="Times New Roman" w:hAnsi="Times New Roman" w:cs="Times New Roman"/>
          <w:sz w:val="24"/>
          <w:szCs w:val="24"/>
        </w:rPr>
        <w:t>za 202</w:t>
      </w:r>
      <w:r w:rsidR="00B627FE">
        <w:rPr>
          <w:rFonts w:ascii="Times New Roman" w:hAnsi="Times New Roman" w:cs="Times New Roman"/>
          <w:sz w:val="24"/>
          <w:szCs w:val="24"/>
        </w:rPr>
        <w:t>3</w:t>
      </w:r>
      <w:r w:rsidR="00065A05">
        <w:rPr>
          <w:rFonts w:ascii="Times New Roman" w:hAnsi="Times New Roman" w:cs="Times New Roman"/>
          <w:sz w:val="24"/>
          <w:szCs w:val="24"/>
        </w:rPr>
        <w:t>. godinu sadrži: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opći dio </w:t>
      </w:r>
      <w:r w:rsidR="008C36F5">
        <w:rPr>
          <w:rFonts w:ascii="Times New Roman" w:hAnsi="Times New Roman" w:cs="Times New Roman"/>
          <w:sz w:val="24"/>
          <w:szCs w:val="24"/>
        </w:rPr>
        <w:t>financijskog plana</w:t>
      </w:r>
      <w:r>
        <w:rPr>
          <w:rFonts w:ascii="Times New Roman" w:hAnsi="Times New Roman" w:cs="Times New Roman"/>
          <w:sz w:val="24"/>
          <w:szCs w:val="24"/>
        </w:rPr>
        <w:t xml:space="preserve"> koji čini A. Račun prihoda i rashoda i B. Račun financiranja 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A. Račun prihoda i rashoda iskazuje se u sljedećim tablicama:</w:t>
      </w:r>
    </w:p>
    <w:p w:rsidR="00065A05" w:rsidRDefault="00065A05" w:rsidP="00D1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prema ekonomskoj klasifikaciji</w:t>
      </w:r>
    </w:p>
    <w:p w:rsidR="00065A05" w:rsidRDefault="00065A05" w:rsidP="00D1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prema izvorima financiranja</w:t>
      </w:r>
    </w:p>
    <w:p w:rsidR="00065A05" w:rsidRDefault="00065A05" w:rsidP="00D1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funkcijskoj klasifikaciji</w:t>
      </w:r>
    </w:p>
    <w:p w:rsidR="00065A05" w:rsidRDefault="00065A05" w:rsidP="00D11B09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A05" w:rsidRDefault="00065A05" w:rsidP="00D11B09">
      <w:pPr>
        <w:pStyle w:val="Odlomakpopis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Račun financiranja iskazuje se u sljedećim tablicama:</w:t>
      </w:r>
    </w:p>
    <w:p w:rsidR="00065A05" w:rsidRDefault="00065A05" w:rsidP="00D11B09">
      <w:pPr>
        <w:pStyle w:val="Odlomakpopisa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 prema ekonomskoj klasifikaciji</w:t>
      </w:r>
    </w:p>
    <w:p w:rsidR="00065A05" w:rsidRDefault="00065A05" w:rsidP="00D11B09">
      <w:pPr>
        <w:pStyle w:val="Odlomakpopisa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 prema izvorima financiranja</w:t>
      </w:r>
    </w:p>
    <w:p w:rsidR="00065A05" w:rsidRDefault="00065A05" w:rsidP="00D11B09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5A05" w:rsidRDefault="00065A05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posebni dio proračuna po programskoj klasifikaciji</w:t>
      </w:r>
    </w:p>
    <w:p w:rsidR="008C36F5" w:rsidRDefault="008C36F5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obrazloženje općeg i posebnog dijela </w:t>
      </w:r>
      <w:r w:rsidR="00B627FE">
        <w:rPr>
          <w:rFonts w:ascii="Times New Roman" w:hAnsi="Times New Roman" w:cs="Times New Roman"/>
          <w:sz w:val="24"/>
          <w:szCs w:val="24"/>
        </w:rPr>
        <w:t>polu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godišnjeg izvještaja o izvršenju financijskog plana</w:t>
      </w:r>
    </w:p>
    <w:p w:rsidR="008C36F5" w:rsidRDefault="008C36F5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6F5" w:rsidRDefault="008C36F5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izvještaji u </w:t>
      </w:r>
      <w:r w:rsidR="00B627FE">
        <w:rPr>
          <w:rFonts w:ascii="Times New Roman" w:hAnsi="Times New Roman" w:cs="Times New Roman"/>
          <w:sz w:val="24"/>
          <w:szCs w:val="24"/>
        </w:rPr>
        <w:t>polu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godišnjem izvještaju o izvršenju financijskog plana</w:t>
      </w:r>
      <w:r w:rsidR="00FE0E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su:</w:t>
      </w:r>
    </w:p>
    <w:p w:rsidR="00FE0E30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izvještaj o korištenju sredstava fondova Europske unije</w:t>
      </w:r>
    </w:p>
    <w:p w:rsidR="00FE0E30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5A05">
        <w:rPr>
          <w:rFonts w:ascii="Times New Roman" w:hAnsi="Times New Roman" w:cs="Times New Roman"/>
          <w:sz w:val="24"/>
          <w:szCs w:val="24"/>
        </w:rPr>
        <w:t>. izvještaj o zaduživanju na domaćem i stranom tržištu novca i kapitala,</w:t>
      </w:r>
    </w:p>
    <w:p w:rsidR="00FE0E30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E0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 o danim zajmovima i potraživanjima po danim zajmovima</w:t>
      </w:r>
    </w:p>
    <w:p w:rsidR="00FE0E30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izvještaj o stanju potraživanja i dospjelih obveza te o stanju potencijalnih obveza po osnovi</w:t>
      </w:r>
    </w:p>
    <w:p w:rsidR="00065A05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sudskih sporova</w:t>
      </w:r>
    </w:p>
    <w:p w:rsidR="00D11B09" w:rsidRDefault="00D11B09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11B09" w:rsidRDefault="00D11B09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5A05" w:rsidRDefault="00065A05" w:rsidP="00D11B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nastavku se daje prikaz ukupnih prihoda i rashoda </w:t>
      </w:r>
      <w:r w:rsidR="00BA77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 primitaka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izdataka </w:t>
      </w:r>
      <w:r w:rsidR="00BA7786">
        <w:rPr>
          <w:rFonts w:ascii="Times New Roman" w:eastAsia="Times New Roman" w:hAnsi="Times New Roman" w:cs="Times New Roman"/>
          <w:sz w:val="24"/>
          <w:szCs w:val="24"/>
          <w:lang w:eastAsia="ar-SA"/>
        </w:rPr>
        <w:t>Gimnazije Petra Preradovića Virovitica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sa obrazloženjem izvršenja programa.</w:t>
      </w:r>
    </w:p>
    <w:p w:rsidR="00065A05" w:rsidRDefault="00BA7786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plan </w:t>
      </w:r>
      <w:r w:rsidR="00065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Gimnazije Petra Preradovića Virovitica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A05">
        <w:rPr>
          <w:rFonts w:ascii="Times New Roman" w:hAnsi="Times New Roman" w:cs="Times New Roman"/>
          <w:sz w:val="24"/>
          <w:szCs w:val="24"/>
        </w:rPr>
        <w:t>za 202</w:t>
      </w:r>
      <w:r w:rsidR="00424F21">
        <w:rPr>
          <w:rFonts w:ascii="Times New Roman" w:hAnsi="Times New Roman" w:cs="Times New Roman"/>
          <w:sz w:val="24"/>
          <w:szCs w:val="24"/>
        </w:rPr>
        <w:t>3</w:t>
      </w:r>
      <w:r w:rsidR="00065A05">
        <w:rPr>
          <w:rFonts w:ascii="Times New Roman" w:hAnsi="Times New Roman" w:cs="Times New Roman"/>
          <w:sz w:val="24"/>
          <w:szCs w:val="24"/>
        </w:rPr>
        <w:t>. godinu planiran</w:t>
      </w:r>
      <w:r w:rsidR="00DE02B3">
        <w:rPr>
          <w:rFonts w:ascii="Times New Roman" w:hAnsi="Times New Roman" w:cs="Times New Roman"/>
          <w:sz w:val="24"/>
          <w:szCs w:val="24"/>
        </w:rPr>
        <w:t xml:space="preserve"> je</w:t>
      </w:r>
      <w:r w:rsidR="00065A0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926F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926F4">
        <w:rPr>
          <w:rFonts w:ascii="Times New Roman" w:hAnsi="Times New Roman" w:cs="Times New Roman"/>
          <w:b/>
          <w:sz w:val="24"/>
          <w:szCs w:val="24"/>
        </w:rPr>
        <w:t>055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926F4">
        <w:rPr>
          <w:rFonts w:ascii="Times New Roman" w:hAnsi="Times New Roman" w:cs="Times New Roman"/>
          <w:b/>
          <w:sz w:val="24"/>
          <w:szCs w:val="24"/>
        </w:rPr>
        <w:t>759</w:t>
      </w:r>
      <w:r w:rsidR="00065A05">
        <w:rPr>
          <w:rFonts w:ascii="Times New Roman" w:hAnsi="Times New Roman" w:cs="Times New Roman"/>
          <w:b/>
          <w:sz w:val="24"/>
          <w:szCs w:val="24"/>
        </w:rPr>
        <w:t>,</w:t>
      </w:r>
      <w:r w:rsidR="002926F4">
        <w:rPr>
          <w:rFonts w:ascii="Times New Roman" w:hAnsi="Times New Roman" w:cs="Times New Roman"/>
          <w:b/>
          <w:sz w:val="24"/>
          <w:szCs w:val="24"/>
        </w:rPr>
        <w:t>30</w:t>
      </w:r>
      <w:r w:rsidR="00065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6F4">
        <w:rPr>
          <w:rFonts w:ascii="Times New Roman" w:hAnsi="Times New Roman" w:cs="Times New Roman"/>
          <w:b/>
          <w:sz w:val="24"/>
          <w:szCs w:val="24"/>
        </w:rPr>
        <w:t>eura</w:t>
      </w:r>
      <w:r w:rsidR="00065A05">
        <w:rPr>
          <w:rFonts w:ascii="Times New Roman" w:hAnsi="Times New Roman" w:cs="Times New Roman"/>
          <w:b/>
          <w:sz w:val="24"/>
          <w:szCs w:val="24"/>
        </w:rPr>
        <w:t>.</w:t>
      </w:r>
    </w:p>
    <w:p w:rsidR="00065A05" w:rsidRDefault="00065A05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prihodi i primici </w:t>
      </w:r>
      <w:r w:rsidR="00A8794E">
        <w:rPr>
          <w:rFonts w:ascii="Times New Roman" w:hAnsi="Times New Roman" w:cs="Times New Roman"/>
          <w:sz w:val="24"/>
          <w:szCs w:val="24"/>
        </w:rPr>
        <w:t>od 01.01. – 30.06.202</w:t>
      </w:r>
      <w:r w:rsidR="002926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iznosili su </w:t>
      </w:r>
      <w:r w:rsidR="002926F4">
        <w:rPr>
          <w:rFonts w:ascii="Times New Roman" w:hAnsi="Times New Roman" w:cs="Times New Roman"/>
          <w:b/>
          <w:sz w:val="24"/>
          <w:szCs w:val="24"/>
        </w:rPr>
        <w:t>550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926F4">
        <w:rPr>
          <w:rFonts w:ascii="Times New Roman" w:hAnsi="Times New Roman" w:cs="Times New Roman"/>
          <w:b/>
          <w:sz w:val="24"/>
          <w:szCs w:val="24"/>
        </w:rPr>
        <w:t>092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926F4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6F4">
        <w:rPr>
          <w:rFonts w:ascii="Times New Roman" w:hAnsi="Times New Roman" w:cs="Times New Roman"/>
          <w:b/>
          <w:sz w:val="24"/>
          <w:szCs w:val="24"/>
        </w:rPr>
        <w:t>eura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A8794E">
        <w:rPr>
          <w:rFonts w:ascii="Times New Roman" w:hAnsi="Times New Roman" w:cs="Times New Roman"/>
          <w:b/>
          <w:sz w:val="24"/>
          <w:szCs w:val="24"/>
        </w:rPr>
        <w:t>5</w:t>
      </w:r>
      <w:r w:rsidR="002926F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926F4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od plana. </w:t>
      </w:r>
    </w:p>
    <w:p w:rsidR="00065A05" w:rsidRDefault="00065A05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Izvršeni rashodi i izdaci </w:t>
      </w:r>
      <w:bookmarkStart w:id="0" w:name="_Hlk108429129"/>
      <w:r w:rsidR="00A8794E">
        <w:rPr>
          <w:rFonts w:ascii="Times New Roman" w:hAnsi="Times New Roman" w:cs="Times New Roman"/>
          <w:sz w:val="24"/>
          <w:szCs w:val="24"/>
        </w:rPr>
        <w:t>od 01.01. – 30.06.202</w:t>
      </w:r>
      <w:r w:rsidR="002926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godine iznosili su </w:t>
      </w:r>
      <w:r w:rsidR="002926F4">
        <w:rPr>
          <w:rFonts w:ascii="Times New Roman" w:hAnsi="Times New Roman" w:cs="Times New Roman"/>
          <w:b/>
          <w:sz w:val="24"/>
          <w:szCs w:val="24"/>
        </w:rPr>
        <w:t>549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926F4">
        <w:rPr>
          <w:rFonts w:ascii="Times New Roman" w:hAnsi="Times New Roman" w:cs="Times New Roman"/>
          <w:b/>
          <w:sz w:val="24"/>
          <w:szCs w:val="24"/>
        </w:rPr>
        <w:t>427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926F4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6F4">
        <w:rPr>
          <w:rFonts w:ascii="Times New Roman" w:hAnsi="Times New Roman" w:cs="Times New Roman"/>
          <w:b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2926F4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926F4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od plana.</w:t>
      </w:r>
    </w:p>
    <w:p w:rsidR="00065A05" w:rsidRDefault="00065A05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1B09" w:rsidRDefault="00D11B09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</w:t>
      </w:r>
    </w:p>
    <w:p w:rsidR="00A8794E" w:rsidRDefault="00065A05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strukturi ukupnih prihoda </w:t>
      </w:r>
      <w:r w:rsidR="00A8794E">
        <w:rPr>
          <w:rFonts w:ascii="Times New Roman" w:hAnsi="Times New Roman" w:cs="Times New Roman"/>
          <w:sz w:val="24"/>
          <w:szCs w:val="24"/>
        </w:rPr>
        <w:t>od 01.01. – 30.06.202</w:t>
      </w:r>
      <w:r w:rsidR="00681C8F">
        <w:rPr>
          <w:rFonts w:ascii="Times New Roman" w:hAnsi="Times New Roman" w:cs="Times New Roman"/>
          <w:sz w:val="24"/>
          <w:szCs w:val="24"/>
        </w:rPr>
        <w:t>3</w:t>
      </w:r>
      <w:r w:rsidR="00A879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 </w:t>
      </w:r>
      <w:r w:rsidR="00A8794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81C8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81C8F">
        <w:rPr>
          <w:rFonts w:ascii="Times New Roman" w:eastAsia="Times New Roman" w:hAnsi="Times New Roman" w:cs="Times New Roman"/>
          <w:sz w:val="24"/>
          <w:szCs w:val="24"/>
          <w:lang w:eastAsia="ar-SA"/>
        </w:rPr>
        <w:t>47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ili u iznosu od </w:t>
      </w:r>
      <w:r w:rsidR="00681C8F">
        <w:rPr>
          <w:rFonts w:ascii="Times New Roman" w:eastAsia="Times New Roman" w:hAnsi="Times New Roman" w:cs="Times New Roman"/>
          <w:sz w:val="24"/>
          <w:szCs w:val="24"/>
          <w:lang w:eastAsia="ar-SA"/>
        </w:rPr>
        <w:t>550.092,45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1C8F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sudjeluju prihodi od poslovanja</w:t>
      </w:r>
      <w:r w:rsidR="00A8794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5A05" w:rsidRDefault="00065A05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Pomoći iz inozemstva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od subjekata unutar općeg proračuna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planirane su u iznosu od </w:t>
      </w:r>
      <w:r w:rsidR="009B67CE">
        <w:rPr>
          <w:rFonts w:ascii="Times New Roman" w:eastAsia="Times New Roman" w:hAnsi="Times New Roman" w:cs="Times New Roman"/>
          <w:sz w:val="24"/>
          <w:szCs w:val="24"/>
          <w:lang w:eastAsia="ar-SA"/>
        </w:rPr>
        <w:t>934.100,07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67CE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a ostvarene</w:t>
      </w:r>
      <w:r w:rsidR="00E54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tekućem razdoblju u iznosu od </w:t>
      </w:r>
      <w:r w:rsidR="009B67CE">
        <w:rPr>
          <w:rFonts w:ascii="Times New Roman" w:eastAsia="Times New Roman" w:hAnsi="Times New Roman" w:cs="Times New Roman"/>
          <w:sz w:val="24"/>
          <w:szCs w:val="24"/>
          <w:lang w:eastAsia="ar-SA"/>
        </w:rPr>
        <w:t>508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B67CE">
        <w:rPr>
          <w:rFonts w:ascii="Times New Roman" w:eastAsia="Times New Roman" w:hAnsi="Times New Roman" w:cs="Times New Roman"/>
          <w:sz w:val="24"/>
          <w:szCs w:val="24"/>
          <w:lang w:eastAsia="ar-SA"/>
        </w:rPr>
        <w:t>509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B67CE">
        <w:rPr>
          <w:rFonts w:ascii="Times New Roman" w:eastAsia="Times New Roman" w:hAnsi="Times New Roman" w:cs="Times New Roman"/>
          <w:sz w:val="24"/>
          <w:szCs w:val="24"/>
          <w:lang w:eastAsia="ar-SA"/>
        </w:rPr>
        <w:t>57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67CE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ili </w:t>
      </w:r>
      <w:r w:rsidR="00A8794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B67C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B67CE">
        <w:rPr>
          <w:rFonts w:ascii="Times New Roman" w:eastAsia="Times New Roman" w:hAnsi="Times New Roman" w:cs="Times New Roman"/>
          <w:sz w:val="24"/>
          <w:szCs w:val="24"/>
          <w:lang w:eastAsia="ar-SA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%.</w:t>
      </w:r>
    </w:p>
    <w:p w:rsidR="00A8794E" w:rsidRDefault="00A8794E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794E" w:rsidRDefault="00A8794E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67CE" w:rsidRDefault="009B67CE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A05" w:rsidRDefault="00065A05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Navedene pomoći čine:</w:t>
      </w:r>
    </w:p>
    <w:p w:rsidR="00065A05" w:rsidRDefault="00065A05" w:rsidP="00D11B09">
      <w:pPr>
        <w:pStyle w:val="Odlomakpopisa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pomoći </w:t>
      </w:r>
      <w:r w:rsidR="00FC4970">
        <w:rPr>
          <w:rFonts w:ascii="Times New Roman" w:eastAsia="Times New Roman" w:hAnsi="Times New Roman" w:cs="Times New Roman"/>
          <w:sz w:val="24"/>
          <w:szCs w:val="24"/>
          <w:lang w:eastAsia="ar-SA"/>
        </w:rPr>
        <w:t>proračunskim korisnicima iz proračuna koji im nije nadležan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ostvarene su u iznosu od </w:t>
      </w:r>
      <w:r w:rsidR="004300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508.509,57 eura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FC4970">
        <w:rPr>
          <w:rFonts w:ascii="Times New Roman" w:eastAsia="Times New Roman" w:hAnsi="Times New Roman" w:cs="Times New Roman"/>
          <w:sz w:val="24"/>
          <w:szCs w:val="24"/>
          <w:lang w:eastAsia="ar-SA"/>
        </w:rPr>
        <w:t>tekuće pomoći iz državnog proračuna proračunskim korisnicima proračuna JLP®S – MZO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065A05" w:rsidRDefault="00065A05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A05" w:rsidRDefault="00065A05" w:rsidP="00D11B09">
      <w:pPr>
        <w:tabs>
          <w:tab w:val="left" w:pos="709"/>
          <w:tab w:val="left" w:pos="851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Prihodi od upravnih i administrativnih pristojbi i po posebnim propisima i naknade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odnose se na ostal</w:t>
      </w:r>
      <w:r w:rsidR="0070382B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nespomenute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prihod</w:t>
      </w:r>
      <w:r w:rsidR="0070382B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DD60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794E">
        <w:rPr>
          <w:rFonts w:ascii="Times New Roman" w:eastAsia="Times New Roman" w:hAnsi="Times New Roman" w:cs="Times New Roman"/>
          <w:sz w:val="24"/>
          <w:szCs w:val="24"/>
          <w:lang w:eastAsia="ar-SA"/>
        </w:rPr>
        <w:t>(sufinanciranje cijene usluge, participacije, ostali nespomenuti prihodi</w:t>
      </w:r>
      <w:r w:rsidR="00D1016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 realizirani su u iznosu od 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03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459</w:t>
      </w:r>
      <w:r w:rsidR="007038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92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 w:rsidR="00703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5A05" w:rsidRDefault="00065A05" w:rsidP="00D11B0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A05" w:rsidRDefault="00065A05" w:rsidP="00D11B09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Prihodi od prodaje proizvoda i robe te pruženih usluga i prihodi od donacija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ostvareni su u iznosu od 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159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 odnose se na prihod </w:t>
      </w:r>
      <w:r w:rsidR="0070382B">
        <w:rPr>
          <w:rFonts w:ascii="Times New Roman" w:eastAsia="Times New Roman" w:hAnsi="Times New Roman" w:cs="Times New Roman"/>
          <w:sz w:val="24"/>
          <w:szCs w:val="24"/>
          <w:lang w:eastAsia="ar-SA"/>
        </w:rPr>
        <w:t>od pruženih usluga – najam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donacije turističkih agencija za dnevnice profesorima na putovanjima, te donacija za knjižnicu</w:t>
      </w:r>
      <w:r w:rsidR="00703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0382B" w:rsidRDefault="0070382B" w:rsidP="00D11B09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382B" w:rsidRDefault="0070382B" w:rsidP="00D11B09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Prihodi iz nadležnog proračuna i od HZZO-a temeljem ugovornih obveza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ostvareni su u iznosu od 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A3480">
        <w:rPr>
          <w:rFonts w:ascii="Times New Roman" w:eastAsia="Times New Roman" w:hAnsi="Times New Roman" w:cs="Times New Roman"/>
          <w:sz w:val="24"/>
          <w:szCs w:val="24"/>
          <w:lang w:eastAsia="ar-SA"/>
        </w:rPr>
        <w:t>96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A348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a odnose se na prihod iz nadležnog proračuna za rashode poslovanja.</w:t>
      </w:r>
    </w:p>
    <w:p w:rsidR="00C01743" w:rsidRDefault="00C01743" w:rsidP="003A34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A05" w:rsidRDefault="00065A05" w:rsidP="00D11B0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Višak prihoda poslovanja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3480">
        <w:rPr>
          <w:rFonts w:ascii="Times New Roman" w:hAnsi="Times New Roman" w:cs="Times New Roman"/>
          <w:sz w:val="24"/>
          <w:szCs w:val="24"/>
        </w:rPr>
        <w:t>od 01.01. – 30.06.202</w:t>
      </w:r>
      <w:r w:rsidR="003174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godini ostvaren</w:t>
      </w:r>
      <w:r w:rsidR="003A34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</w:t>
      </w:r>
      <w:r w:rsidR="00C01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iznosu od 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665</w:t>
      </w:r>
      <w:r w:rsidR="00C0174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43</w:t>
      </w:r>
      <w:r w:rsidR="00C01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746C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 w:rsidR="00C017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968BB" w:rsidRDefault="00065A05" w:rsidP="00D11B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D11B09" w:rsidRPr="00D11B09" w:rsidRDefault="00D11B09" w:rsidP="00D11B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5A05" w:rsidRDefault="00065A05" w:rsidP="00D11B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RASHODI</w:t>
      </w:r>
    </w:p>
    <w:p w:rsidR="00065A05" w:rsidRDefault="00065A05" w:rsidP="00D11B0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 </w:t>
      </w:r>
      <w:r w:rsidR="00F44CC7">
        <w:rPr>
          <w:rFonts w:ascii="Times New Roman" w:hAnsi="Times New Roman" w:cs="Times New Roman"/>
          <w:sz w:val="24"/>
          <w:szCs w:val="24"/>
        </w:rPr>
        <w:t>razdoblju od 01.01. – 30.06.202</w:t>
      </w:r>
      <w:r w:rsidR="0031746C">
        <w:rPr>
          <w:rFonts w:ascii="Times New Roman" w:hAnsi="Times New Roman" w:cs="Times New Roman"/>
          <w:sz w:val="24"/>
          <w:szCs w:val="24"/>
        </w:rPr>
        <w:t>3</w:t>
      </w:r>
      <w:r w:rsidR="00F44C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ukupni rashodi ostvareni su u iznosu od </w:t>
      </w:r>
      <w:r w:rsidR="0031746C">
        <w:rPr>
          <w:rFonts w:ascii="Times New Roman" w:hAnsi="Times New Roman" w:cs="Times New Roman"/>
          <w:sz w:val="24"/>
          <w:szCs w:val="24"/>
        </w:rPr>
        <w:t>549.427</w:t>
      </w:r>
      <w:r w:rsidR="009A2C13" w:rsidRPr="003968BB">
        <w:rPr>
          <w:rFonts w:ascii="Times New Roman" w:hAnsi="Times New Roman" w:cs="Times New Roman"/>
          <w:sz w:val="24"/>
          <w:szCs w:val="24"/>
        </w:rPr>
        <w:t>,</w:t>
      </w:r>
      <w:r w:rsidR="0031746C">
        <w:rPr>
          <w:rFonts w:ascii="Times New Roman" w:hAnsi="Times New Roman" w:cs="Times New Roman"/>
          <w:sz w:val="24"/>
          <w:szCs w:val="24"/>
        </w:rPr>
        <w:t>02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Obrazloženje nastalih rashoda i izdataka po pojedinim razdjelima odnosno programima prikazano je u nastavku: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RAZDJEL: </w:t>
      </w:r>
      <w:r w:rsidR="003968BB">
        <w:rPr>
          <w:rFonts w:ascii="Times New Roman" w:hAnsi="Times New Roman" w:cs="Times New Roman"/>
          <w:b/>
          <w:sz w:val="24"/>
          <w:szCs w:val="24"/>
        </w:rPr>
        <w:t>007 UPRAVNI ODJEL ZA OBRAZOVANJE I DEMOGRAFIJU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GLAVA: </w:t>
      </w:r>
      <w:r w:rsidR="003968BB">
        <w:rPr>
          <w:rFonts w:ascii="Times New Roman" w:hAnsi="Times New Roman" w:cs="Times New Roman"/>
          <w:b/>
          <w:i/>
          <w:sz w:val="24"/>
          <w:szCs w:val="24"/>
        </w:rPr>
        <w:t xml:space="preserve">00703 </w:t>
      </w:r>
      <w:r w:rsidR="009F17DF">
        <w:rPr>
          <w:rFonts w:ascii="Times New Roman" w:hAnsi="Times New Roman" w:cs="Times New Roman"/>
          <w:b/>
          <w:i/>
          <w:sz w:val="24"/>
          <w:szCs w:val="24"/>
        </w:rPr>
        <w:t>Srednjoškolske ustanove i učenički domovi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za Program: </w:t>
      </w:r>
      <w:r w:rsidR="009F17DF">
        <w:rPr>
          <w:rFonts w:ascii="Times New Roman" w:hAnsi="Times New Roman" w:cs="Times New Roman"/>
          <w:b/>
          <w:sz w:val="24"/>
          <w:szCs w:val="24"/>
        </w:rPr>
        <w:t>Ulaganja u srednje školstvo – zakonski standard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planirana </w:t>
      </w:r>
      <w:r w:rsidR="001768B4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sredstva u iznosu od </w:t>
      </w:r>
      <w:r w:rsidR="0049551D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551D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551D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51D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a nastali rashodi iznosili su </w:t>
      </w:r>
      <w:r w:rsidR="0049551D">
        <w:rPr>
          <w:rFonts w:ascii="Times New Roman" w:hAnsi="Times New Roman" w:cs="Times New Roman"/>
          <w:sz w:val="24"/>
          <w:szCs w:val="24"/>
        </w:rPr>
        <w:t>33</w:t>
      </w:r>
      <w:r w:rsidR="009F17DF">
        <w:rPr>
          <w:rFonts w:ascii="Times New Roman" w:hAnsi="Times New Roman" w:cs="Times New Roman"/>
          <w:sz w:val="24"/>
          <w:szCs w:val="24"/>
        </w:rPr>
        <w:t>.</w:t>
      </w:r>
      <w:r w:rsidR="0049551D">
        <w:rPr>
          <w:rFonts w:ascii="Times New Roman" w:hAnsi="Times New Roman" w:cs="Times New Roman"/>
          <w:sz w:val="24"/>
          <w:szCs w:val="24"/>
        </w:rPr>
        <w:t>246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551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51D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što je </w:t>
      </w:r>
      <w:r w:rsidR="0049551D">
        <w:rPr>
          <w:rFonts w:ascii="Times New Roman" w:hAnsi="Times New Roman" w:cs="Times New Roman"/>
          <w:sz w:val="24"/>
          <w:szCs w:val="24"/>
        </w:rPr>
        <w:t>44</w:t>
      </w:r>
      <w:r w:rsidR="009F17DF">
        <w:rPr>
          <w:rFonts w:ascii="Times New Roman" w:hAnsi="Times New Roman" w:cs="Times New Roman"/>
          <w:sz w:val="24"/>
          <w:szCs w:val="24"/>
        </w:rPr>
        <w:t>,</w:t>
      </w:r>
      <w:r w:rsidR="0049551D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% od plana.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17DF">
        <w:rPr>
          <w:rFonts w:ascii="Times New Roman" w:hAnsi="Times New Roman" w:cs="Times New Roman"/>
          <w:sz w:val="24"/>
          <w:szCs w:val="24"/>
        </w:rPr>
        <w:t xml:space="preserve">Naknade troškova zaposlenima iznosile su </w:t>
      </w:r>
      <w:r w:rsidR="0049551D">
        <w:rPr>
          <w:rFonts w:ascii="Times New Roman" w:hAnsi="Times New Roman" w:cs="Times New Roman"/>
          <w:sz w:val="24"/>
          <w:szCs w:val="24"/>
        </w:rPr>
        <w:t>8</w:t>
      </w:r>
      <w:r w:rsidR="009F17DF">
        <w:rPr>
          <w:rFonts w:ascii="Times New Roman" w:hAnsi="Times New Roman" w:cs="Times New Roman"/>
          <w:sz w:val="24"/>
          <w:szCs w:val="24"/>
        </w:rPr>
        <w:t>.</w:t>
      </w:r>
      <w:r w:rsidR="0049551D">
        <w:rPr>
          <w:rFonts w:ascii="Times New Roman" w:hAnsi="Times New Roman" w:cs="Times New Roman"/>
          <w:sz w:val="24"/>
          <w:szCs w:val="24"/>
        </w:rPr>
        <w:t>627</w:t>
      </w:r>
      <w:r w:rsidR="009F17DF">
        <w:rPr>
          <w:rFonts w:ascii="Times New Roman" w:hAnsi="Times New Roman" w:cs="Times New Roman"/>
          <w:sz w:val="24"/>
          <w:szCs w:val="24"/>
        </w:rPr>
        <w:t>,</w:t>
      </w:r>
      <w:r w:rsidR="0049551D">
        <w:rPr>
          <w:rFonts w:ascii="Times New Roman" w:hAnsi="Times New Roman" w:cs="Times New Roman"/>
          <w:sz w:val="24"/>
          <w:szCs w:val="24"/>
        </w:rPr>
        <w:t>98</w:t>
      </w:r>
      <w:r w:rsidR="009F17DF">
        <w:rPr>
          <w:rFonts w:ascii="Times New Roman" w:hAnsi="Times New Roman" w:cs="Times New Roman"/>
          <w:sz w:val="24"/>
          <w:szCs w:val="24"/>
        </w:rPr>
        <w:t xml:space="preserve"> </w:t>
      </w:r>
      <w:r w:rsidR="0049551D">
        <w:rPr>
          <w:rFonts w:ascii="Times New Roman" w:hAnsi="Times New Roman" w:cs="Times New Roman"/>
          <w:sz w:val="24"/>
          <w:szCs w:val="24"/>
        </w:rPr>
        <w:t>eura</w:t>
      </w:r>
      <w:r w:rsidR="009F17DF">
        <w:rPr>
          <w:rFonts w:ascii="Times New Roman" w:hAnsi="Times New Roman" w:cs="Times New Roman"/>
          <w:sz w:val="24"/>
          <w:szCs w:val="24"/>
        </w:rPr>
        <w:t>.</w:t>
      </w:r>
    </w:p>
    <w:p w:rsidR="009F17DF" w:rsidRDefault="009F17DF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materijal i energiju iznosili su </w:t>
      </w:r>
      <w:r w:rsidR="00C949A2">
        <w:rPr>
          <w:rFonts w:ascii="Times New Roman" w:hAnsi="Times New Roman" w:cs="Times New Roman"/>
          <w:sz w:val="24"/>
          <w:szCs w:val="24"/>
        </w:rPr>
        <w:t>1</w:t>
      </w:r>
      <w:r w:rsidR="004955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49A2">
        <w:rPr>
          <w:rFonts w:ascii="Times New Roman" w:hAnsi="Times New Roman" w:cs="Times New Roman"/>
          <w:sz w:val="24"/>
          <w:szCs w:val="24"/>
        </w:rPr>
        <w:t>773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551D">
        <w:rPr>
          <w:rFonts w:ascii="Times New Roman" w:hAnsi="Times New Roman" w:cs="Times New Roman"/>
          <w:sz w:val="24"/>
          <w:szCs w:val="24"/>
        </w:rPr>
        <w:t>85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7DF" w:rsidRDefault="009F17DF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usluge iznosili su </w:t>
      </w:r>
      <w:r w:rsidR="0049551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551D">
        <w:rPr>
          <w:rFonts w:ascii="Times New Roman" w:hAnsi="Times New Roman" w:cs="Times New Roman"/>
          <w:sz w:val="24"/>
          <w:szCs w:val="24"/>
        </w:rPr>
        <w:t>660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551D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51D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7DF" w:rsidRDefault="009F17DF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nespomenuti rashodi poslovanja iznosili su </w:t>
      </w:r>
      <w:r w:rsidR="00C949A2">
        <w:rPr>
          <w:rFonts w:ascii="Times New Roman" w:hAnsi="Times New Roman" w:cs="Times New Roman"/>
          <w:sz w:val="24"/>
          <w:szCs w:val="24"/>
        </w:rPr>
        <w:t>7</w:t>
      </w:r>
      <w:r w:rsidR="0049551D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551D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51D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7DF" w:rsidRDefault="009F17DF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financijski rashodi iznosili su </w:t>
      </w:r>
      <w:r w:rsidR="0049551D">
        <w:rPr>
          <w:rFonts w:ascii="Times New Roman" w:hAnsi="Times New Roman" w:cs="Times New Roman"/>
          <w:sz w:val="24"/>
          <w:szCs w:val="24"/>
        </w:rPr>
        <w:t>384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551D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51D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9A2" w:rsidRDefault="00C949A2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49A2" w:rsidRDefault="00C949A2" w:rsidP="00C94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za Program: Ulaganja u srednje školstvo – iznad zakonskog standarda </w:t>
      </w:r>
      <w:r>
        <w:rPr>
          <w:rFonts w:ascii="Times New Roman" w:hAnsi="Times New Roman" w:cs="Times New Roman"/>
          <w:sz w:val="24"/>
          <w:szCs w:val="24"/>
        </w:rPr>
        <w:t xml:space="preserve">planirana su sredstva u iznosu od </w:t>
      </w:r>
      <w:r w:rsidR="0068509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509F">
        <w:rPr>
          <w:rFonts w:ascii="Times New Roman" w:hAnsi="Times New Roman" w:cs="Times New Roman"/>
          <w:sz w:val="24"/>
          <w:szCs w:val="24"/>
        </w:rPr>
        <w:t>987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, a nastali rashodi iznosili su 4</w:t>
      </w:r>
      <w:r w:rsidR="0068509F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što je </w:t>
      </w:r>
      <w:r w:rsidR="006850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,9</w:t>
      </w:r>
      <w:r w:rsidR="006850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od plana.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za Program: </w:t>
      </w:r>
      <w:r w:rsidR="009F17DF">
        <w:rPr>
          <w:rFonts w:ascii="Times New Roman" w:hAnsi="Times New Roman" w:cs="Times New Roman"/>
          <w:b/>
          <w:sz w:val="24"/>
          <w:szCs w:val="24"/>
        </w:rPr>
        <w:t>Ulaganja u srednje školstvo – iz vlastitih i namjenskih prihoda</w:t>
      </w:r>
      <w:r>
        <w:rPr>
          <w:rFonts w:ascii="Times New Roman" w:hAnsi="Times New Roman" w:cs="Times New Roman"/>
          <w:sz w:val="24"/>
          <w:szCs w:val="24"/>
        </w:rPr>
        <w:t xml:space="preserve"> osigurano </w:t>
      </w:r>
      <w:r w:rsidR="00C949A2">
        <w:rPr>
          <w:rFonts w:ascii="Times New Roman" w:hAnsi="Times New Roman" w:cs="Times New Roman"/>
          <w:sz w:val="24"/>
          <w:szCs w:val="24"/>
        </w:rPr>
        <w:t xml:space="preserve">je </w:t>
      </w:r>
      <w:r w:rsidR="0068509F">
        <w:rPr>
          <w:rFonts w:ascii="Times New Roman" w:hAnsi="Times New Roman" w:cs="Times New Roman"/>
          <w:sz w:val="24"/>
          <w:szCs w:val="24"/>
        </w:rPr>
        <w:t>957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509F">
        <w:rPr>
          <w:rFonts w:ascii="Times New Roman" w:hAnsi="Times New Roman" w:cs="Times New Roman"/>
          <w:sz w:val="24"/>
          <w:szCs w:val="24"/>
        </w:rPr>
        <w:t>485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a realizirano je </w:t>
      </w:r>
      <w:r w:rsidR="0068509F">
        <w:rPr>
          <w:rFonts w:ascii="Times New Roman" w:hAnsi="Times New Roman" w:cs="Times New Roman"/>
          <w:sz w:val="24"/>
          <w:szCs w:val="24"/>
        </w:rPr>
        <w:t>515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509F">
        <w:rPr>
          <w:rFonts w:ascii="Times New Roman" w:hAnsi="Times New Roman" w:cs="Times New Roman"/>
          <w:sz w:val="24"/>
          <w:szCs w:val="24"/>
        </w:rPr>
        <w:t>729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odnosno </w:t>
      </w:r>
      <w:r w:rsidR="00C949A2">
        <w:rPr>
          <w:rFonts w:ascii="Times New Roman" w:hAnsi="Times New Roman" w:cs="Times New Roman"/>
          <w:sz w:val="24"/>
          <w:szCs w:val="24"/>
        </w:rPr>
        <w:t>5</w:t>
      </w:r>
      <w:r w:rsidR="006850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%.  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17DF">
        <w:rPr>
          <w:rFonts w:ascii="Times New Roman" w:hAnsi="Times New Roman" w:cs="Times New Roman"/>
          <w:sz w:val="24"/>
          <w:szCs w:val="24"/>
        </w:rPr>
        <w:t xml:space="preserve">Plaće (bruto) iznosile su </w:t>
      </w:r>
      <w:r w:rsidR="0068509F">
        <w:rPr>
          <w:rFonts w:ascii="Times New Roman" w:hAnsi="Times New Roman" w:cs="Times New Roman"/>
          <w:sz w:val="24"/>
          <w:szCs w:val="24"/>
        </w:rPr>
        <w:t>418</w:t>
      </w:r>
      <w:r w:rsidR="009F17DF">
        <w:rPr>
          <w:rFonts w:ascii="Times New Roman" w:hAnsi="Times New Roman" w:cs="Times New Roman"/>
          <w:sz w:val="24"/>
          <w:szCs w:val="24"/>
        </w:rPr>
        <w:t>.</w:t>
      </w:r>
      <w:r w:rsidR="0068509F">
        <w:rPr>
          <w:rFonts w:ascii="Times New Roman" w:hAnsi="Times New Roman" w:cs="Times New Roman"/>
          <w:sz w:val="24"/>
          <w:szCs w:val="24"/>
        </w:rPr>
        <w:t>170</w:t>
      </w:r>
      <w:r w:rsidR="009F17DF"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40</w:t>
      </w:r>
      <w:r w:rsidR="009F17DF"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 w:rsidR="009F17DF">
        <w:rPr>
          <w:rFonts w:ascii="Times New Roman" w:hAnsi="Times New Roman" w:cs="Times New Roman"/>
          <w:sz w:val="24"/>
          <w:szCs w:val="24"/>
        </w:rPr>
        <w:t>.</w:t>
      </w:r>
    </w:p>
    <w:p w:rsidR="009F17DF" w:rsidRDefault="009F17DF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za zaposlene iznosili su </w:t>
      </w:r>
      <w:r w:rsidR="0068509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509F">
        <w:rPr>
          <w:rFonts w:ascii="Times New Roman" w:hAnsi="Times New Roman" w:cs="Times New Roman"/>
          <w:sz w:val="24"/>
          <w:szCs w:val="24"/>
        </w:rPr>
        <w:t>573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7DF" w:rsidRDefault="009F17DF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Doprinosi na plaće iznosili su </w:t>
      </w:r>
      <w:r w:rsidR="0068509F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509F">
        <w:rPr>
          <w:rFonts w:ascii="Times New Roman" w:hAnsi="Times New Roman" w:cs="Times New Roman"/>
          <w:sz w:val="24"/>
          <w:szCs w:val="24"/>
        </w:rPr>
        <w:t>998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17 eura</w:t>
      </w:r>
      <w:r w:rsidR="00D11B09">
        <w:rPr>
          <w:rFonts w:ascii="Times New Roman" w:hAnsi="Times New Roman" w:cs="Times New Roman"/>
          <w:sz w:val="24"/>
          <w:szCs w:val="24"/>
        </w:rPr>
        <w:t>.</w:t>
      </w:r>
    </w:p>
    <w:p w:rsidR="00D11B09" w:rsidRDefault="00D11B09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troškova zaposlenima iznosile su </w:t>
      </w:r>
      <w:r w:rsidR="006850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49A2">
        <w:rPr>
          <w:rFonts w:ascii="Times New Roman" w:hAnsi="Times New Roman" w:cs="Times New Roman"/>
          <w:sz w:val="24"/>
          <w:szCs w:val="24"/>
        </w:rPr>
        <w:t>5</w:t>
      </w:r>
      <w:r w:rsidR="0068509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B09" w:rsidRDefault="00D11B09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Rashodi za materijal i energiju iznosili su </w:t>
      </w:r>
      <w:r w:rsidR="0068509F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B09" w:rsidRDefault="00D11B09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usluge iznosili su </w:t>
      </w:r>
      <w:r w:rsidR="00C949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509F">
        <w:rPr>
          <w:rFonts w:ascii="Times New Roman" w:hAnsi="Times New Roman" w:cs="Times New Roman"/>
          <w:sz w:val="24"/>
          <w:szCs w:val="24"/>
        </w:rPr>
        <w:t>931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B09" w:rsidRDefault="00D11B09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nespomenuti rashodi poslovanja iznosili su </w:t>
      </w:r>
      <w:r w:rsidR="006850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509F">
        <w:rPr>
          <w:rFonts w:ascii="Times New Roman" w:hAnsi="Times New Roman" w:cs="Times New Roman"/>
          <w:sz w:val="24"/>
          <w:szCs w:val="24"/>
        </w:rPr>
        <w:t>667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76</w:t>
      </w:r>
      <w:r w:rsidR="00C949A2"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B09" w:rsidRDefault="00D11B09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financijski rashodi iznosili su </w:t>
      </w:r>
      <w:r w:rsidR="0068509F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09F" w:rsidRDefault="0068509F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donacije iznosile su 1.101,80 eura</w:t>
      </w:r>
    </w:p>
    <w:p w:rsidR="00D11B09" w:rsidRDefault="00D11B09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Postrojenja i oprema iznosili su </w:t>
      </w:r>
      <w:r w:rsidR="006850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5CD3">
        <w:rPr>
          <w:rFonts w:ascii="Times New Roman" w:hAnsi="Times New Roman" w:cs="Times New Roman"/>
          <w:sz w:val="24"/>
          <w:szCs w:val="24"/>
        </w:rPr>
        <w:t>7</w:t>
      </w:r>
      <w:r w:rsidR="0068509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B09" w:rsidRDefault="00D11B09" w:rsidP="00D1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Knjige, umjetnička djela i ostale izložbene vrijednosti iznosili su </w:t>
      </w:r>
      <w:r w:rsidR="0068509F">
        <w:rPr>
          <w:rFonts w:ascii="Times New Roman" w:hAnsi="Times New Roman" w:cs="Times New Roman"/>
          <w:sz w:val="24"/>
          <w:szCs w:val="24"/>
        </w:rPr>
        <w:t>860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509F">
        <w:rPr>
          <w:rFonts w:ascii="Times New Roman" w:hAnsi="Times New Roman" w:cs="Times New Roman"/>
          <w:sz w:val="24"/>
          <w:szCs w:val="24"/>
        </w:rPr>
        <w:t>74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9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B09" w:rsidRDefault="00D11B09" w:rsidP="00D11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1B09" w:rsidRDefault="00D11B09" w:rsidP="00D11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6E4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Zakona o proračunu („Narodne novine“ broj 144/21) posebni izvještaji u </w:t>
      </w:r>
      <w:r w:rsidR="00040D9D">
        <w:rPr>
          <w:rFonts w:ascii="Times New Roman" w:hAnsi="Times New Roman" w:cs="Times New Roman"/>
          <w:sz w:val="24"/>
          <w:szCs w:val="24"/>
        </w:rPr>
        <w:t>polu</w:t>
      </w:r>
      <w:r>
        <w:rPr>
          <w:rFonts w:ascii="Times New Roman" w:hAnsi="Times New Roman" w:cs="Times New Roman"/>
          <w:sz w:val="24"/>
          <w:szCs w:val="24"/>
        </w:rPr>
        <w:t xml:space="preserve">godišnjem izvještaju o izvršenju financijskog plana proračunskog korisnika su: </w:t>
      </w:r>
    </w:p>
    <w:p w:rsidR="006E56E4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izvještaj o korištenju sredstava fondova Europske unije</w:t>
      </w:r>
    </w:p>
    <w:p w:rsidR="006E56E4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izvještaj o zaduživanju na domaćem i stranom tržištu novca i kapitala</w:t>
      </w:r>
    </w:p>
    <w:p w:rsidR="006E56E4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izvještaj o danim zajmovima i potraživanjima po danim zajmovima</w:t>
      </w:r>
    </w:p>
    <w:p w:rsidR="006E56E4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izvještaj o stanju potraživanja i dospjelih obveza te o stanju potencijalnih obveza po osnovi sudskih sporova</w:t>
      </w:r>
    </w:p>
    <w:p w:rsidR="006E56E4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DA" w:rsidRDefault="006E56E4" w:rsidP="00305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5BDA">
        <w:rPr>
          <w:rFonts w:ascii="Times New Roman" w:hAnsi="Times New Roman" w:cs="Times New Roman"/>
          <w:sz w:val="24"/>
          <w:szCs w:val="24"/>
        </w:rPr>
        <w:t>Pregled nenaplaćenih potraživanja Gimnazije Petra Preradovića Virovitica na kraju izvještajnog razdoblja prikazan je u tablici, a odnosi se na potraživanja za prihode od pruženih usluga te p</w:t>
      </w:r>
      <w:r w:rsidR="00305BDA" w:rsidRPr="00951B1A">
        <w:rPr>
          <w:rFonts w:ascii="Times New Roman" w:hAnsi="Times New Roman" w:cs="Times New Roman"/>
          <w:sz w:val="24"/>
          <w:szCs w:val="24"/>
        </w:rPr>
        <w:t>otraživanja proračunskih korisnika za sredstva uplaćena u nadležni proračun</w:t>
      </w:r>
      <w:r w:rsidR="00305BDA">
        <w:rPr>
          <w:rFonts w:ascii="Times New Roman" w:hAnsi="Times New Roman" w:cs="Times New Roman"/>
          <w:sz w:val="24"/>
          <w:szCs w:val="24"/>
        </w:rPr>
        <w:t>.</w:t>
      </w:r>
    </w:p>
    <w:p w:rsidR="00305BD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D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305BD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Potraživanja </w:t>
            </w:r>
            <w:r w:rsidRPr="005246F2">
              <w:rPr>
                <w:rFonts w:ascii="Times New Roman" w:hAnsi="Times New Roman" w:cs="Times New Roman"/>
                <w:b/>
                <w:sz w:val="24"/>
                <w:szCs w:val="24"/>
              </w:rPr>
              <w:t>Gimnazije Petra Preradovića Virovitica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u </w:t>
            </w:r>
            <w:r w:rsidR="00602335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</w:p>
          <w:p w:rsidR="00305BD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(stanje 3</w:t>
            </w:r>
            <w:r w:rsidR="00602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233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023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05BD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Potraživanja za prihode poslovanja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Default="00305BDA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2335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233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05BD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Default="00305BDA" w:rsidP="00F8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A">
              <w:rPr>
                <w:rFonts w:ascii="Times New Roman" w:hAnsi="Times New Roman" w:cs="Times New Roman"/>
                <w:sz w:val="24"/>
                <w:szCs w:val="24"/>
              </w:rPr>
              <w:t>Potraživanja proračunskih korisnika za sredstva uplaćena u nadležni proračun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Default="00602335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20.683,20</w:t>
            </w:r>
          </w:p>
        </w:tc>
      </w:tr>
      <w:tr w:rsidR="00305BD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Potraživanja od prodaje nefinancijske imovine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Default="00305BDA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05BD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tabs>
                <w:tab w:val="center" w:pos="1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POTRAŽIVANJE: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Default="00305BDA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3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371B">
              <w:rPr>
                <w:rFonts w:ascii="Times New Roman" w:hAnsi="Times New Roman" w:cs="Times New Roman"/>
                <w:b/>
                <w:sz w:val="24"/>
                <w:szCs w:val="24"/>
              </w:rPr>
              <w:t>545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9371B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305BD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D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D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Pregled nepodmirenih obveza Gimnazije Petra Preradovića Virovitica na kraju izvještajnog razdoblja prikazan je u tablici, a odnosi se na obveze plać</w:t>
      </w:r>
      <w:r w:rsidR="0060233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6023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0233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te računi koji nisu dospjeli:</w:t>
      </w:r>
    </w:p>
    <w:p w:rsidR="00305BD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D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305BD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Obveze </w:t>
            </w:r>
            <w:r w:rsidRPr="005246F2">
              <w:rPr>
                <w:rFonts w:ascii="Times New Roman" w:hAnsi="Times New Roman" w:cs="Times New Roman"/>
                <w:b/>
                <w:sz w:val="24"/>
                <w:szCs w:val="24"/>
              </w:rPr>
              <w:t>Gimnazije Petra Preradovića Virovitica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 u</w:t>
            </w:r>
            <w:r w:rsidR="00602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eurima</w:t>
            </w:r>
          </w:p>
          <w:p w:rsidR="00305BD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(stanje 3</w:t>
            </w:r>
            <w:r w:rsidR="00602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233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023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.)</w:t>
            </w:r>
          </w:p>
        </w:tc>
      </w:tr>
      <w:tr w:rsidR="00305BD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dospjelih obveza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Default="00602335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305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05BD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nedospjelih obveza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Default="00602335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92.550,80</w:t>
            </w:r>
          </w:p>
        </w:tc>
      </w:tr>
      <w:tr w:rsidR="00305BD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Default="00305BDA" w:rsidP="00F83929">
            <w:pPr>
              <w:tabs>
                <w:tab w:val="center" w:pos="1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UKUPNE OBVEZE: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Default="00602335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305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</w:t>
            </w:r>
            <w:r w:rsidR="00305BD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:rsidR="00065A05" w:rsidRDefault="00065A05" w:rsidP="00305B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6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44EAC"/>
    <w:multiLevelType w:val="hybridMultilevel"/>
    <w:tmpl w:val="C2F6E4C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9E1FD6"/>
    <w:multiLevelType w:val="hybridMultilevel"/>
    <w:tmpl w:val="1A4061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2C6C"/>
    <w:multiLevelType w:val="hybridMultilevel"/>
    <w:tmpl w:val="EC38BC6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060235"/>
    <w:multiLevelType w:val="hybridMultilevel"/>
    <w:tmpl w:val="970AF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4598A"/>
    <w:multiLevelType w:val="hybridMultilevel"/>
    <w:tmpl w:val="A6EC2CF6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05"/>
    <w:rsid w:val="00040D9D"/>
    <w:rsid w:val="00065A05"/>
    <w:rsid w:val="001768B4"/>
    <w:rsid w:val="002926F4"/>
    <w:rsid w:val="002D30EB"/>
    <w:rsid w:val="0030251A"/>
    <w:rsid w:val="00305BDA"/>
    <w:rsid w:val="0031746C"/>
    <w:rsid w:val="003968BB"/>
    <w:rsid w:val="003A3480"/>
    <w:rsid w:val="00424F21"/>
    <w:rsid w:val="0043004F"/>
    <w:rsid w:val="00460860"/>
    <w:rsid w:val="00485CD3"/>
    <w:rsid w:val="0049551D"/>
    <w:rsid w:val="00602335"/>
    <w:rsid w:val="00681C8F"/>
    <w:rsid w:val="0068509F"/>
    <w:rsid w:val="006E56E4"/>
    <w:rsid w:val="0070382B"/>
    <w:rsid w:val="00731A99"/>
    <w:rsid w:val="0077574F"/>
    <w:rsid w:val="008C36F5"/>
    <w:rsid w:val="009266A8"/>
    <w:rsid w:val="009A2C13"/>
    <w:rsid w:val="009B67CE"/>
    <w:rsid w:val="009F17DF"/>
    <w:rsid w:val="00A8794E"/>
    <w:rsid w:val="00AB31BA"/>
    <w:rsid w:val="00B627FE"/>
    <w:rsid w:val="00BA2754"/>
    <w:rsid w:val="00BA7786"/>
    <w:rsid w:val="00C01743"/>
    <w:rsid w:val="00C029D2"/>
    <w:rsid w:val="00C949A2"/>
    <w:rsid w:val="00D07E11"/>
    <w:rsid w:val="00D10160"/>
    <w:rsid w:val="00D11B09"/>
    <w:rsid w:val="00D73518"/>
    <w:rsid w:val="00D9371B"/>
    <w:rsid w:val="00DC77AE"/>
    <w:rsid w:val="00DD60E3"/>
    <w:rsid w:val="00DE02B3"/>
    <w:rsid w:val="00E24B91"/>
    <w:rsid w:val="00E54EB1"/>
    <w:rsid w:val="00F44CC7"/>
    <w:rsid w:val="00FC0EB1"/>
    <w:rsid w:val="00FC4970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0474"/>
  <w15:chartTrackingRefBased/>
  <w15:docId w15:val="{14811715-369F-4446-BBB8-A01F8690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A0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5A05"/>
    <w:pPr>
      <w:ind w:left="720"/>
      <w:contextualSpacing/>
    </w:pPr>
  </w:style>
  <w:style w:type="table" w:styleId="Reetkatablice">
    <w:name w:val="Table Grid"/>
    <w:basedOn w:val="Obinatablica"/>
    <w:uiPriority w:val="59"/>
    <w:rsid w:val="00065A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dcterms:created xsi:type="dcterms:W3CDTF">2022-03-23T09:15:00Z</dcterms:created>
  <dcterms:modified xsi:type="dcterms:W3CDTF">2023-07-14T09:29:00Z</dcterms:modified>
</cp:coreProperties>
</file>